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626732" w:rsidRPr="00973B86" w:rsidTr="006F0371">
        <w:trPr>
          <w:jc w:val="right"/>
        </w:trPr>
        <w:tc>
          <w:tcPr>
            <w:tcW w:w="4361" w:type="dxa"/>
          </w:tcPr>
          <w:p w:rsidR="00626732" w:rsidRPr="00973B86" w:rsidRDefault="00626732" w:rsidP="006267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626732" w:rsidRPr="00973B86" w:rsidRDefault="00626732" w:rsidP="006267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6732" w:rsidRPr="00973B86" w:rsidRDefault="00626732" w:rsidP="006267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524B66" w:rsidRPr="00973B8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626732" w:rsidRPr="00973B86" w:rsidRDefault="00626732" w:rsidP="006267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626732" w:rsidRPr="00973B86" w:rsidRDefault="00626732" w:rsidP="00626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626732" w:rsidRPr="00973B86" w:rsidRDefault="00626732" w:rsidP="00626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город Новороссийск</w:t>
            </w:r>
          </w:p>
          <w:p w:rsidR="00626732" w:rsidRPr="00973B86" w:rsidRDefault="00626732" w:rsidP="006F0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от____________ № ___________</w:t>
            </w:r>
          </w:p>
          <w:p w:rsidR="00626732" w:rsidRPr="00973B86" w:rsidRDefault="00626732" w:rsidP="00626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6732" w:rsidRPr="00973B86" w:rsidRDefault="00626732" w:rsidP="006267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72DC" w:rsidRPr="00973B86" w:rsidRDefault="005772DC" w:rsidP="006267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516" w:rsidRDefault="00075516" w:rsidP="006267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732" w:rsidRPr="00973B86" w:rsidRDefault="00626732" w:rsidP="00626732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ПОЛОЖЕНИЕ</w:t>
      </w:r>
    </w:p>
    <w:p w:rsidR="00626732" w:rsidRPr="00973B86" w:rsidRDefault="00626732" w:rsidP="00626732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о размещении нестационарных торговых объектов</w:t>
      </w:r>
    </w:p>
    <w:p w:rsidR="00626732" w:rsidRPr="00973B86" w:rsidRDefault="00626732" w:rsidP="00626732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Новороссийск</w:t>
      </w:r>
    </w:p>
    <w:p w:rsidR="00626732" w:rsidRPr="00973B86" w:rsidRDefault="00626732" w:rsidP="006267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732" w:rsidRPr="00973B86" w:rsidRDefault="00380B14" w:rsidP="006267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6732" w:rsidRPr="00973B86">
        <w:rPr>
          <w:rFonts w:ascii="Times New Roman" w:hAnsi="Times New Roman" w:cs="Times New Roman"/>
          <w:sz w:val="28"/>
          <w:szCs w:val="28"/>
        </w:rPr>
        <w:t>.</w:t>
      </w:r>
      <w:r w:rsidR="00655505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626732" w:rsidRPr="00973B8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26732" w:rsidRPr="00973B86" w:rsidRDefault="00626732" w:rsidP="006267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732" w:rsidRPr="00973B86" w:rsidRDefault="00626732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1.</w:t>
      </w:r>
      <w:r w:rsidR="00380B14">
        <w:rPr>
          <w:rFonts w:ascii="Times New Roman" w:hAnsi="Times New Roman" w:cs="Times New Roman"/>
          <w:sz w:val="28"/>
          <w:szCs w:val="28"/>
        </w:rPr>
        <w:t>1.</w:t>
      </w:r>
      <w:r w:rsidRPr="00973B86">
        <w:rPr>
          <w:rFonts w:ascii="Times New Roman" w:hAnsi="Times New Roman" w:cs="Times New Roman"/>
          <w:sz w:val="28"/>
          <w:szCs w:val="28"/>
        </w:rPr>
        <w:t xml:space="preserve"> Положение о размещении нестационарных торговых объектов на территории муниципального образования город Новороссийск (д</w:t>
      </w:r>
      <w:r w:rsidR="00A64F15">
        <w:rPr>
          <w:rFonts w:ascii="Times New Roman" w:hAnsi="Times New Roman" w:cs="Times New Roman"/>
          <w:sz w:val="28"/>
          <w:szCs w:val="28"/>
        </w:rPr>
        <w:t>а</w:t>
      </w:r>
      <w:r w:rsidRPr="00973B86">
        <w:rPr>
          <w:rFonts w:ascii="Times New Roman" w:hAnsi="Times New Roman" w:cs="Times New Roman"/>
          <w:sz w:val="28"/>
          <w:szCs w:val="28"/>
        </w:rPr>
        <w:t>лее – Положение) разработано в целях создания условий для обеспечения жителей муниципального образования город Новороссийск услугами торговли и определяет порядок и условия размещения нестационарных торговых объектов на территории муниципального образования город Новороссийск.</w:t>
      </w:r>
    </w:p>
    <w:p w:rsidR="00F94C3D" w:rsidRPr="00973B86" w:rsidRDefault="006F0371" w:rsidP="00F94C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F94C3D" w:rsidRPr="00973B86">
        <w:rPr>
          <w:rFonts w:ascii="Times New Roman" w:hAnsi="Times New Roman" w:cs="Times New Roman"/>
          <w:sz w:val="28"/>
          <w:szCs w:val="28"/>
        </w:rPr>
        <w:t>Положение распространяется на отношения, связанные с размещением нестационарных торговых объектов в зданиях, строениях, сооружениях на землях общего пользования, находящихся в муниципальной собственности муниципального образования город Новороссийск, а также земельных участках государственная собственность на которые не разграничена.</w:t>
      </w:r>
    </w:p>
    <w:p w:rsidR="00626732" w:rsidRPr="00973B86" w:rsidRDefault="00380B14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F0371">
        <w:rPr>
          <w:rFonts w:ascii="Times New Roman" w:hAnsi="Times New Roman" w:cs="Times New Roman"/>
          <w:sz w:val="28"/>
          <w:szCs w:val="28"/>
        </w:rPr>
        <w:t>3</w:t>
      </w:r>
      <w:r w:rsidR="008D511A" w:rsidRPr="00973B86">
        <w:rPr>
          <w:rFonts w:ascii="Times New Roman" w:hAnsi="Times New Roman" w:cs="Times New Roman"/>
          <w:sz w:val="28"/>
          <w:szCs w:val="28"/>
        </w:rPr>
        <w:t>. Нестационарный торговый объект (далее – НТО) –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2D1161" w:rsidRPr="00973B86" w:rsidRDefault="006F0371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8D511A" w:rsidRPr="00973B86">
        <w:rPr>
          <w:rFonts w:ascii="Times New Roman" w:hAnsi="Times New Roman" w:cs="Times New Roman"/>
          <w:sz w:val="28"/>
          <w:szCs w:val="28"/>
        </w:rPr>
        <w:t>Для целей настоящего Положения используются следующие определения и виды НТО:</w:t>
      </w:r>
    </w:p>
    <w:p w:rsidR="002D1161" w:rsidRPr="00973B86" w:rsidRDefault="00B22587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6F0371">
        <w:rPr>
          <w:rFonts w:ascii="Times New Roman" w:hAnsi="Times New Roman" w:cs="Times New Roman"/>
          <w:sz w:val="28"/>
          <w:szCs w:val="28"/>
        </w:rPr>
        <w:t xml:space="preserve">1. </w:t>
      </w:r>
      <w:r w:rsidR="002D1161" w:rsidRPr="00973B86">
        <w:rPr>
          <w:rFonts w:ascii="Times New Roman" w:hAnsi="Times New Roman" w:cs="Times New Roman"/>
          <w:sz w:val="28"/>
          <w:szCs w:val="28"/>
        </w:rPr>
        <w:t>торговая палатка – нестационарный торговый объект, представляющий собой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2D1161" w:rsidRPr="00973B86" w:rsidRDefault="006F0371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747D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D1161" w:rsidRPr="00973B86">
        <w:rPr>
          <w:rFonts w:ascii="Times New Roman" w:hAnsi="Times New Roman" w:cs="Times New Roman"/>
          <w:sz w:val="28"/>
          <w:szCs w:val="28"/>
        </w:rPr>
        <w:t xml:space="preserve">бахчевый развал – нестационарный торговый объект, представляющий собой специально оборудованную временную конструкцию </w:t>
      </w:r>
      <w:r w:rsidR="002D1161" w:rsidRPr="00973B86">
        <w:rPr>
          <w:rFonts w:ascii="Times New Roman" w:hAnsi="Times New Roman" w:cs="Times New Roman"/>
          <w:sz w:val="28"/>
          <w:szCs w:val="28"/>
        </w:rPr>
        <w:lastRenderedPageBreak/>
        <w:t>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2D1161" w:rsidRPr="00973B86" w:rsidRDefault="006F0371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1.4.3. </w:t>
      </w:r>
      <w:r w:rsidR="005915BC" w:rsidRPr="00973B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передвижной торговый объект - вид нестационарного торгового объекта, представляющий собой передвижную конструкцию, в том числе сборно-разборную, с возможностью неоднократного перемещения (тележки, лотки, палатки и иные специальные приспособления</w:t>
      </w:r>
      <w:r w:rsidR="005772DC" w:rsidRPr="00973B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установки</w:t>
      </w:r>
      <w:r w:rsidR="005915BC" w:rsidRPr="00973B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); </w:t>
      </w:r>
    </w:p>
    <w:p w:rsidR="00206ED2" w:rsidRDefault="006F0371" w:rsidP="00206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747D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06ED2" w:rsidRPr="00973B86">
        <w:rPr>
          <w:rFonts w:ascii="Times New Roman" w:hAnsi="Times New Roman" w:cs="Times New Roman"/>
          <w:sz w:val="28"/>
          <w:szCs w:val="28"/>
        </w:rPr>
        <w:t xml:space="preserve">аттракцион – игровая надувная комната для развлечения в общественных местах, создающая для посетителей развлекательный эффект за счет психоэмоциональных </w:t>
      </w:r>
      <w:r w:rsidR="00B22587">
        <w:rPr>
          <w:rFonts w:ascii="Times New Roman" w:hAnsi="Times New Roman" w:cs="Times New Roman"/>
          <w:sz w:val="28"/>
          <w:szCs w:val="28"/>
        </w:rPr>
        <w:t>или биомеханических воздействий;</w:t>
      </w:r>
    </w:p>
    <w:p w:rsidR="00B22587" w:rsidRPr="00973B86" w:rsidRDefault="00B22587" w:rsidP="00206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1.4.5. пункт проката инвентаря – это сдача во временное пользование инвентаря (оборудования) для проведения досуга и отдыха.</w:t>
      </w:r>
    </w:p>
    <w:p w:rsidR="005147BD" w:rsidRPr="005147BD" w:rsidRDefault="00B22587" w:rsidP="005147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1.4.6</w:t>
      </w:r>
      <w:r w:rsidR="006F0371">
        <w:rPr>
          <w:rFonts w:ascii="Times New Roman" w:hAnsi="Times New Roman" w:cs="Times New Roman"/>
          <w:sz w:val="28"/>
          <w:szCs w:val="28"/>
        </w:rPr>
        <w:t xml:space="preserve">. </w:t>
      </w:r>
      <w:r w:rsidR="005147BD" w:rsidRPr="005147BD">
        <w:rPr>
          <w:rFonts w:ascii="Times New Roman" w:hAnsi="Times New Roman" w:cs="Times New Roman"/>
          <w:sz w:val="28"/>
          <w:szCs w:val="28"/>
        </w:rPr>
        <w:t xml:space="preserve">торговый автомат (вендинговый </w:t>
      </w:r>
      <w:r w:rsidR="005147BD">
        <w:rPr>
          <w:rFonts w:ascii="Times New Roman" w:hAnsi="Times New Roman" w:cs="Times New Roman"/>
          <w:sz w:val="28"/>
          <w:szCs w:val="28"/>
        </w:rPr>
        <w:t>аппарат</w:t>
      </w:r>
      <w:r w:rsidR="005147BD" w:rsidRPr="005147BD">
        <w:rPr>
          <w:rFonts w:ascii="Times New Roman" w:hAnsi="Times New Roman" w:cs="Times New Roman"/>
          <w:sz w:val="28"/>
          <w:szCs w:val="28"/>
        </w:rPr>
        <w:t>) – нестационарный торговый объект,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9818D6" w:rsidRPr="00973B86" w:rsidRDefault="006F0371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B225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18D6" w:rsidRPr="00973B86">
        <w:rPr>
          <w:rFonts w:ascii="Times New Roman" w:hAnsi="Times New Roman" w:cs="Times New Roman"/>
          <w:sz w:val="28"/>
          <w:szCs w:val="28"/>
        </w:rPr>
        <w:t>киоск –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товарного запаса;</w:t>
      </w:r>
    </w:p>
    <w:p w:rsidR="009818D6" w:rsidRPr="00973B86" w:rsidRDefault="006F0371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B2258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18D6" w:rsidRPr="00973B86">
        <w:rPr>
          <w:rFonts w:ascii="Times New Roman" w:hAnsi="Times New Roman" w:cs="Times New Roman"/>
          <w:sz w:val="28"/>
          <w:szCs w:val="28"/>
        </w:rPr>
        <w:t xml:space="preserve">торговый павильон </w:t>
      </w:r>
      <w:r w:rsidR="00206ED2" w:rsidRPr="00973B86">
        <w:rPr>
          <w:rFonts w:ascii="Times New Roman" w:hAnsi="Times New Roman" w:cs="Times New Roman"/>
          <w:sz w:val="28"/>
          <w:szCs w:val="28"/>
        </w:rPr>
        <w:t>–</w:t>
      </w:r>
      <w:r w:rsidR="009818D6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206ED2" w:rsidRPr="00973B86">
        <w:rPr>
          <w:rFonts w:ascii="Times New Roman" w:hAnsi="Times New Roman" w:cs="Times New Roman"/>
          <w:sz w:val="28"/>
          <w:szCs w:val="28"/>
        </w:rPr>
        <w:t>нестационарный торговый объект, представляющий собой отдельно стоящее строение (часть строения) или сооружение (часть сооружения)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:rsidR="00206ED2" w:rsidRPr="00973B86" w:rsidRDefault="006F0371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B2258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06ED2" w:rsidRPr="00973B86">
        <w:rPr>
          <w:rFonts w:ascii="Times New Roman" w:hAnsi="Times New Roman" w:cs="Times New Roman"/>
          <w:sz w:val="28"/>
          <w:szCs w:val="28"/>
        </w:rPr>
        <w:t>торгово-остановочный комплекс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объединенное единой архитектурной композицией и (или) элементом благоустройства, с одним или несколькими нестационарными торговыми объектами.</w:t>
      </w:r>
    </w:p>
    <w:p w:rsidR="00206ED2" w:rsidRPr="00973B86" w:rsidRDefault="00380B14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F0371">
        <w:rPr>
          <w:rFonts w:ascii="Times New Roman" w:hAnsi="Times New Roman" w:cs="Times New Roman"/>
          <w:sz w:val="28"/>
          <w:szCs w:val="28"/>
        </w:rPr>
        <w:t>5</w:t>
      </w:r>
      <w:r w:rsidR="00206ED2" w:rsidRPr="00973B86">
        <w:rPr>
          <w:rFonts w:ascii="Times New Roman" w:hAnsi="Times New Roman" w:cs="Times New Roman"/>
          <w:sz w:val="28"/>
          <w:szCs w:val="28"/>
        </w:rPr>
        <w:t>. НТО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D01B9C" w:rsidRDefault="00380B14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F0371">
        <w:rPr>
          <w:rFonts w:ascii="Times New Roman" w:hAnsi="Times New Roman" w:cs="Times New Roman"/>
          <w:sz w:val="28"/>
          <w:szCs w:val="28"/>
        </w:rPr>
        <w:t>6</w:t>
      </w:r>
      <w:r w:rsidR="00206ED2" w:rsidRPr="00973B86">
        <w:rPr>
          <w:rFonts w:ascii="Times New Roman" w:hAnsi="Times New Roman" w:cs="Times New Roman"/>
          <w:sz w:val="28"/>
          <w:szCs w:val="28"/>
        </w:rPr>
        <w:t>. Размещение НТО осуществляется путем проведения конкурса по предоставлению права на размещение НТО на территории муниципального образования город Новороссийск</w:t>
      </w:r>
      <w:r w:rsidR="00D01B9C" w:rsidRPr="00973B86">
        <w:rPr>
          <w:rFonts w:ascii="Times New Roman" w:hAnsi="Times New Roman" w:cs="Times New Roman"/>
          <w:sz w:val="28"/>
          <w:szCs w:val="28"/>
        </w:rPr>
        <w:t xml:space="preserve"> (далее – Конкурс), а также путем выдачи </w:t>
      </w:r>
      <w:r w:rsidR="00F1756B">
        <w:rPr>
          <w:rFonts w:ascii="Times New Roman" w:hAnsi="Times New Roman" w:cs="Times New Roman"/>
          <w:sz w:val="28"/>
          <w:szCs w:val="28"/>
        </w:rPr>
        <w:t>разрешения</w:t>
      </w:r>
      <w:r w:rsidR="00D01B9C" w:rsidRPr="00973B86">
        <w:rPr>
          <w:rFonts w:ascii="Times New Roman" w:hAnsi="Times New Roman" w:cs="Times New Roman"/>
          <w:sz w:val="28"/>
          <w:szCs w:val="28"/>
        </w:rPr>
        <w:t xml:space="preserve"> на размещение НТО в дни проведения праздничных (торжественных) мероприятий.</w:t>
      </w:r>
    </w:p>
    <w:p w:rsidR="00506BFD" w:rsidRPr="00973B86" w:rsidRDefault="006F0371" w:rsidP="00506B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506BFD" w:rsidRPr="00973B86">
        <w:rPr>
          <w:rFonts w:ascii="Times New Roman" w:hAnsi="Times New Roman" w:cs="Times New Roman"/>
          <w:sz w:val="28"/>
          <w:szCs w:val="28"/>
        </w:rPr>
        <w:t xml:space="preserve">Размещение НТО на территории муниципального образования город Новороссийск на земельных участках, в зданиях, строениях, сооружениях, находящихся в муниципальной собственности или государственной собственности, на которые не разграничена, осуществляется в соответствии со </w:t>
      </w:r>
      <w:r w:rsidR="002E7753">
        <w:rPr>
          <w:rFonts w:ascii="Times New Roman" w:hAnsi="Times New Roman" w:cs="Times New Roman"/>
          <w:sz w:val="28"/>
          <w:szCs w:val="28"/>
        </w:rPr>
        <w:t xml:space="preserve">схемой размещения нестационарных торговых объектов на территории муниципального образования город Новороссийск (далее – </w:t>
      </w:r>
      <w:r w:rsidR="002E7753">
        <w:rPr>
          <w:rFonts w:ascii="Times New Roman" w:hAnsi="Times New Roman" w:cs="Times New Roman"/>
          <w:sz w:val="28"/>
          <w:szCs w:val="28"/>
        </w:rPr>
        <w:lastRenderedPageBreak/>
        <w:t>Схема),</w:t>
      </w:r>
      <w:r w:rsidR="00506BFD" w:rsidRPr="00973B86">
        <w:rPr>
          <w:rFonts w:ascii="Times New Roman" w:hAnsi="Times New Roman" w:cs="Times New Roman"/>
          <w:sz w:val="28"/>
          <w:szCs w:val="28"/>
        </w:rPr>
        <w:t xml:space="preserve"> с учетом необходимости обеспечения устойчивого развития территорий, в том числе исключения негативного влияния объектов на пешеходную и транспортную инфраструктуру, и достижения установленных администрацией Краснодарского края нормативов минимальной обеспеченности населения площадью торговых объектов муниципального образования город Новороссийск. </w:t>
      </w:r>
    </w:p>
    <w:p w:rsidR="00506BFD" w:rsidRDefault="00506BFD" w:rsidP="00506B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F03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973B86">
        <w:rPr>
          <w:rFonts w:ascii="Times New Roman" w:hAnsi="Times New Roman" w:cs="Times New Roman"/>
          <w:sz w:val="28"/>
          <w:szCs w:val="28"/>
        </w:rPr>
        <w:t>Схема размещения НТО – представляет собой перечень территорий, находящихся в муниципальной собственности муниципального образования город Новороссийск или государственная собственность, на которые не разграничена, а также зданий, строений, находящихся в муниципальной собственности муниципального образования город Новороссийск, для размещения НТО.</w:t>
      </w:r>
    </w:p>
    <w:p w:rsidR="00224DAF" w:rsidRPr="00EC600A" w:rsidRDefault="00224DAF" w:rsidP="00224DAF">
      <w:pPr>
        <w:shd w:val="clear" w:color="auto" w:fill="FFFFFF"/>
        <w:spacing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НТО 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из двух частей: графической части с условными обозначениями и</w:t>
      </w:r>
      <w:r w:rsidR="0007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текстовой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 w:rsidR="000708A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4DAF" w:rsidRPr="00EC600A" w:rsidRDefault="00224DAF" w:rsidP="001436D1">
      <w:pPr>
        <w:shd w:val="clear" w:color="auto" w:fill="FFFFFF"/>
        <w:spacing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Графическая часть</w:t>
      </w:r>
      <w:r w:rsidR="0014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графическое изображение на административной карте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Новороссийск све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дений о размещении НТО с указанием условного обозначения в зависимости от типа НТО и ассортимента реализуемой продукции (вида оказываемых услуг).</w:t>
      </w:r>
    </w:p>
    <w:p w:rsidR="00224DAF" w:rsidRPr="00EC600A" w:rsidRDefault="00C11A49" w:rsidP="00224DAF">
      <w:pPr>
        <w:shd w:val="clear" w:color="auto" w:fill="FFFFFF"/>
        <w:spacing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24DAF"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екстовая часть (в виде таблицы), разработанная по форме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4DAF"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EA0B3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24DAF"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главы администрации (губернатора) Краснодарского края от 11 ноября 2014 года </w:t>
      </w:r>
      <w:r w:rsidR="000708A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24DAF"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1249 </w:t>
      </w:r>
      <w:r w:rsidR="000708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24DAF"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</w:t>
      </w:r>
      <w:r w:rsidR="000708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24DAF"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4DAF" w:rsidRPr="00EC600A" w:rsidRDefault="00224DAF" w:rsidP="00224DAF">
      <w:pPr>
        <w:shd w:val="clear" w:color="auto" w:fill="FFFFFF"/>
        <w:spacing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Схемой </w:t>
      </w:r>
      <w:r w:rsidR="0030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НТО 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предусматриваться размещение не менее чем шестидесяти процентов НТО, используемых субъектами малого или среднего предпринимательства, осуществляющими торговую деятельность, от общего количества НТО.</w:t>
      </w:r>
    </w:p>
    <w:p w:rsidR="00EA0B3F" w:rsidRDefault="00EA0B3F" w:rsidP="0062673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формирования Схемы размещения НТО и внесения в нее изменений осуществляется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ноября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1249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0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45AEC" w:rsidRDefault="00380B14" w:rsidP="00626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F0371">
        <w:rPr>
          <w:rFonts w:ascii="Times New Roman" w:hAnsi="Times New Roman" w:cs="Times New Roman"/>
          <w:sz w:val="28"/>
          <w:szCs w:val="28"/>
        </w:rPr>
        <w:t>8</w:t>
      </w:r>
      <w:r w:rsidR="00D01B9C" w:rsidRPr="00973B86">
        <w:rPr>
          <w:rFonts w:ascii="Times New Roman" w:hAnsi="Times New Roman" w:cs="Times New Roman"/>
          <w:sz w:val="28"/>
          <w:szCs w:val="28"/>
        </w:rPr>
        <w:t xml:space="preserve">. </w:t>
      </w:r>
      <w:r w:rsidR="00345AEC">
        <w:rPr>
          <w:rFonts w:ascii="Times New Roman" w:hAnsi="Times New Roman" w:cs="Times New Roman"/>
          <w:sz w:val="28"/>
          <w:szCs w:val="28"/>
        </w:rPr>
        <w:t>Организатором Конкурса является администрация муниципального образования город Новороссийск.</w:t>
      </w:r>
    </w:p>
    <w:p w:rsidR="007D64FA" w:rsidRDefault="006F0371" w:rsidP="007D64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1.8.1. </w:t>
      </w:r>
      <w:r w:rsidR="00D01B9C" w:rsidRPr="00973B86">
        <w:rPr>
          <w:rFonts w:ascii="Times New Roman" w:hAnsi="Times New Roman" w:cs="Times New Roman"/>
          <w:sz w:val="28"/>
          <w:szCs w:val="28"/>
        </w:rPr>
        <w:t>Органом</w:t>
      </w:r>
      <w:r w:rsidR="00345AEC">
        <w:rPr>
          <w:rFonts w:ascii="Times New Roman" w:hAnsi="Times New Roman" w:cs="Times New Roman"/>
          <w:sz w:val="28"/>
          <w:szCs w:val="28"/>
        </w:rPr>
        <w:t>, обеспечивающим выполнение функций организатора Конкурса, в том числе функции по организации и деятельности комиссии по проведению конкурса на право размещения нестационарных торговых объектов на территории муниципального образования город Новороссийск (далее – Конкурсная комиссия), яв</w:t>
      </w:r>
      <w:r w:rsidR="00D01B9C" w:rsidRPr="00973B86">
        <w:rPr>
          <w:rFonts w:ascii="Times New Roman" w:hAnsi="Times New Roman" w:cs="Times New Roman"/>
          <w:sz w:val="28"/>
          <w:szCs w:val="28"/>
        </w:rPr>
        <w:t xml:space="preserve">ляется управление </w:t>
      </w:r>
      <w:r w:rsidR="00345AEC">
        <w:rPr>
          <w:rFonts w:ascii="Times New Roman" w:hAnsi="Times New Roman" w:cs="Times New Roman"/>
          <w:sz w:val="28"/>
          <w:szCs w:val="28"/>
        </w:rPr>
        <w:t>торговли</w:t>
      </w:r>
      <w:r w:rsidR="00655588">
        <w:rPr>
          <w:rFonts w:ascii="Times New Roman" w:hAnsi="Times New Roman" w:cs="Times New Roman"/>
          <w:sz w:val="28"/>
          <w:szCs w:val="28"/>
        </w:rPr>
        <w:t>,</w:t>
      </w:r>
      <w:r w:rsidR="00345AEC">
        <w:rPr>
          <w:rFonts w:ascii="Times New Roman" w:hAnsi="Times New Roman" w:cs="Times New Roman"/>
          <w:sz w:val="28"/>
          <w:szCs w:val="28"/>
        </w:rPr>
        <w:t xml:space="preserve"> </w:t>
      </w:r>
      <w:r w:rsidR="00D01B9C" w:rsidRPr="00973B86">
        <w:rPr>
          <w:rFonts w:ascii="Times New Roman" w:hAnsi="Times New Roman" w:cs="Times New Roman"/>
          <w:sz w:val="28"/>
          <w:szCs w:val="28"/>
        </w:rPr>
        <w:lastRenderedPageBreak/>
        <w:t>потребительского рынка</w:t>
      </w:r>
      <w:r w:rsidR="00655588">
        <w:rPr>
          <w:rFonts w:ascii="Times New Roman" w:hAnsi="Times New Roman" w:cs="Times New Roman"/>
          <w:sz w:val="28"/>
          <w:szCs w:val="28"/>
        </w:rPr>
        <w:t>, малого и среднего бизнеса</w:t>
      </w:r>
      <w:r w:rsidR="00345AEC">
        <w:rPr>
          <w:rFonts w:ascii="Times New Roman" w:hAnsi="Times New Roman" w:cs="Times New Roman"/>
          <w:sz w:val="28"/>
          <w:szCs w:val="28"/>
        </w:rPr>
        <w:t xml:space="preserve"> </w:t>
      </w:r>
      <w:r w:rsidR="00D01B9C" w:rsidRPr="00973B8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Но</w:t>
      </w:r>
      <w:r w:rsidR="007D64FA">
        <w:rPr>
          <w:rFonts w:ascii="Times New Roman" w:hAnsi="Times New Roman" w:cs="Times New Roman"/>
          <w:sz w:val="28"/>
          <w:szCs w:val="28"/>
        </w:rPr>
        <w:t>вороссийск (далее – Управление).</w:t>
      </w:r>
    </w:p>
    <w:p w:rsidR="00D339AD" w:rsidRPr="00973B86" w:rsidRDefault="006F0371" w:rsidP="007D64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1.8.2. </w:t>
      </w:r>
      <w:r w:rsidR="00D339AD" w:rsidRPr="00973B86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работы, справочных телефонах Управления и </w:t>
      </w:r>
      <w:r w:rsidR="00CA6353">
        <w:rPr>
          <w:rFonts w:ascii="Times New Roman" w:hAnsi="Times New Roman" w:cs="Times New Roman"/>
          <w:sz w:val="28"/>
          <w:szCs w:val="28"/>
        </w:rPr>
        <w:t>Государственного автономного</w:t>
      </w:r>
      <w:r w:rsidR="00D339AD" w:rsidRPr="00973B86">
        <w:rPr>
          <w:rFonts w:ascii="Times New Roman" w:hAnsi="Times New Roman" w:cs="Times New Roman"/>
          <w:sz w:val="28"/>
          <w:szCs w:val="28"/>
        </w:rPr>
        <w:t xml:space="preserve"> учреждения «Многофункциональный центр по предоставлению государственных и муниципальных услуг </w:t>
      </w:r>
      <w:r w:rsidR="00CA6353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D339AD" w:rsidRPr="00973B86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CA6353">
        <w:rPr>
          <w:rFonts w:ascii="Times New Roman" w:hAnsi="Times New Roman" w:cs="Times New Roman"/>
          <w:sz w:val="28"/>
          <w:szCs w:val="28"/>
        </w:rPr>
        <w:t>–</w:t>
      </w:r>
      <w:r w:rsidR="00D339AD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CA6353">
        <w:rPr>
          <w:rFonts w:ascii="Times New Roman" w:hAnsi="Times New Roman" w:cs="Times New Roman"/>
          <w:sz w:val="28"/>
          <w:szCs w:val="28"/>
        </w:rPr>
        <w:t>ГАУ КК</w:t>
      </w:r>
      <w:r w:rsidR="00D339AD" w:rsidRPr="00973B86">
        <w:rPr>
          <w:rFonts w:ascii="Times New Roman" w:hAnsi="Times New Roman" w:cs="Times New Roman"/>
          <w:sz w:val="28"/>
          <w:szCs w:val="28"/>
        </w:rPr>
        <w:t xml:space="preserve"> «МФЦ</w:t>
      </w:r>
      <w:r w:rsidR="00CA6353">
        <w:rPr>
          <w:rFonts w:ascii="Times New Roman" w:hAnsi="Times New Roman" w:cs="Times New Roman"/>
          <w:sz w:val="28"/>
          <w:szCs w:val="28"/>
        </w:rPr>
        <w:t xml:space="preserve"> КК</w:t>
      </w:r>
      <w:r w:rsidR="00D339AD" w:rsidRPr="00973B86">
        <w:rPr>
          <w:rFonts w:ascii="Times New Roman" w:hAnsi="Times New Roman" w:cs="Times New Roman"/>
          <w:sz w:val="28"/>
          <w:szCs w:val="28"/>
        </w:rPr>
        <w:t>»):</w:t>
      </w:r>
    </w:p>
    <w:p w:rsidR="00D339AD" w:rsidRPr="00973B86" w:rsidRDefault="006F0371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1.8.2.1. </w:t>
      </w:r>
      <w:r w:rsidR="00D339AD" w:rsidRPr="00973B86">
        <w:rPr>
          <w:rFonts w:ascii="Times New Roman" w:hAnsi="Times New Roman" w:cs="Times New Roman"/>
          <w:sz w:val="28"/>
          <w:szCs w:val="28"/>
        </w:rPr>
        <w:t xml:space="preserve">Управление расположено по адресу: г. Новороссийск,                                ул. Бирюзова, д. 6, 8 этаж, телефон 8(8617) 64-63-77, адрес электронной почты – </w:t>
      </w:r>
      <w:r w:rsidR="00D339AD" w:rsidRPr="00973B86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="00D339AD" w:rsidRPr="00973B86">
        <w:rPr>
          <w:rFonts w:ascii="Times New Roman" w:hAnsi="Times New Roman" w:cs="Times New Roman"/>
          <w:sz w:val="28"/>
          <w:szCs w:val="28"/>
        </w:rPr>
        <w:t>-</w:t>
      </w:r>
      <w:r w:rsidR="00D339AD" w:rsidRPr="00973B86">
        <w:rPr>
          <w:rFonts w:ascii="Times New Roman" w:hAnsi="Times New Roman" w:cs="Times New Roman"/>
          <w:sz w:val="28"/>
          <w:szCs w:val="28"/>
          <w:lang w:val="en-US"/>
        </w:rPr>
        <w:t>torg</w:t>
      </w:r>
      <w:r w:rsidR="00D339AD" w:rsidRPr="00973B86">
        <w:rPr>
          <w:rFonts w:ascii="Times New Roman" w:hAnsi="Times New Roman" w:cs="Times New Roman"/>
          <w:sz w:val="28"/>
          <w:szCs w:val="28"/>
        </w:rPr>
        <w:t>-</w:t>
      </w:r>
      <w:r w:rsidR="00D339AD" w:rsidRPr="00973B86">
        <w:rPr>
          <w:rFonts w:ascii="Times New Roman" w:hAnsi="Times New Roman" w:cs="Times New Roman"/>
          <w:sz w:val="28"/>
          <w:szCs w:val="28"/>
          <w:lang w:val="en-US"/>
        </w:rPr>
        <w:t>nvrsk</w:t>
      </w:r>
      <w:r w:rsidR="00D339AD" w:rsidRPr="00973B86">
        <w:rPr>
          <w:rFonts w:ascii="Times New Roman" w:hAnsi="Times New Roman" w:cs="Times New Roman"/>
          <w:sz w:val="28"/>
          <w:szCs w:val="28"/>
        </w:rPr>
        <w:t>@</w:t>
      </w:r>
      <w:r w:rsidR="00D339AD" w:rsidRPr="00973B86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D339AD" w:rsidRPr="00973B86">
        <w:rPr>
          <w:rFonts w:ascii="Times New Roman" w:hAnsi="Times New Roman" w:cs="Times New Roman"/>
          <w:sz w:val="28"/>
          <w:szCs w:val="28"/>
        </w:rPr>
        <w:t>.</w:t>
      </w:r>
      <w:r w:rsidR="00D339AD" w:rsidRPr="00973B8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339AD" w:rsidRPr="00973B86">
        <w:rPr>
          <w:rFonts w:ascii="Times New Roman" w:hAnsi="Times New Roman" w:cs="Times New Roman"/>
          <w:sz w:val="28"/>
          <w:szCs w:val="28"/>
        </w:rPr>
        <w:t>.</w:t>
      </w:r>
    </w:p>
    <w:p w:rsidR="00D339AD" w:rsidRPr="00973B86" w:rsidRDefault="00D339AD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График работы: понедельник – четверг с 09.00 до 18.00 часов, пятница с 09.00 до 17.00 часов, перерыв с 13.00 до 14.00 часов, суббота и воскресенье – выходной.</w:t>
      </w:r>
    </w:p>
    <w:p w:rsidR="00D339AD" w:rsidRPr="00973B86" w:rsidRDefault="00D339AD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Адрес сайта - http://admnvrsk.ru.</w:t>
      </w:r>
    </w:p>
    <w:p w:rsidR="00D339AD" w:rsidRPr="00973B86" w:rsidRDefault="006F0371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1.8.2.2. </w:t>
      </w:r>
      <w:r w:rsidR="00D339AD" w:rsidRPr="00973B86">
        <w:rPr>
          <w:rFonts w:ascii="Times New Roman" w:hAnsi="Times New Roman" w:cs="Times New Roman"/>
          <w:sz w:val="28"/>
          <w:szCs w:val="28"/>
        </w:rPr>
        <w:t xml:space="preserve">Отделы по работе с гражданами и организациями </w:t>
      </w:r>
      <w:r w:rsidR="00CA6353">
        <w:rPr>
          <w:rFonts w:ascii="Times New Roman" w:hAnsi="Times New Roman" w:cs="Times New Roman"/>
          <w:sz w:val="28"/>
          <w:szCs w:val="28"/>
        </w:rPr>
        <w:t>ГАУ КК</w:t>
      </w:r>
      <w:r w:rsidR="00D339AD" w:rsidRPr="00973B86">
        <w:rPr>
          <w:rFonts w:ascii="Times New Roman" w:hAnsi="Times New Roman" w:cs="Times New Roman"/>
          <w:sz w:val="28"/>
          <w:szCs w:val="28"/>
        </w:rPr>
        <w:t xml:space="preserve"> «МФЦ</w:t>
      </w:r>
      <w:r w:rsidR="00CA6353">
        <w:rPr>
          <w:rFonts w:ascii="Times New Roman" w:hAnsi="Times New Roman" w:cs="Times New Roman"/>
          <w:sz w:val="28"/>
          <w:szCs w:val="28"/>
        </w:rPr>
        <w:t xml:space="preserve"> КК</w:t>
      </w:r>
      <w:r w:rsidR="00D339AD" w:rsidRPr="00973B86">
        <w:rPr>
          <w:rFonts w:ascii="Times New Roman" w:hAnsi="Times New Roman" w:cs="Times New Roman"/>
          <w:sz w:val="28"/>
          <w:szCs w:val="28"/>
        </w:rPr>
        <w:t>» расположены по адресам:</w:t>
      </w:r>
    </w:p>
    <w:p w:rsidR="00D339AD" w:rsidRPr="00973B86" w:rsidRDefault="00D339AD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«Центральный» - г. Новороссийск, ул. Бирюзова, д. 6, контактный телефон: 8(8617)79-70-30.</w:t>
      </w:r>
    </w:p>
    <w:p w:rsidR="00D339AD" w:rsidRPr="00973B86" w:rsidRDefault="00D339AD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График работы: понедельник, четверг, пятница – с 08.00 до 18.00 часов, вторник, среда – с 10.00 до 20.00 часов, суббота – с 08.00 до 14.00 часов, воскресенье – выходной.</w:t>
      </w:r>
    </w:p>
    <w:p w:rsidR="00D339AD" w:rsidRPr="00973B86" w:rsidRDefault="00D339AD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«Южный» - г. Новороссийск, пр. Дзержинского, 156-б, контактный телефон: 8(8617)79-70-30.</w:t>
      </w:r>
    </w:p>
    <w:p w:rsidR="00D339AD" w:rsidRPr="00973B86" w:rsidRDefault="00D339AD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График работы: понедельник, среда, пятница – с 08.00 до 18.00 часов, вторник, четверг – с 10.00 до 20.00 часов, суббота – с 08.00 до 14.00 часов, воскресенье – выходной.</w:t>
      </w:r>
    </w:p>
    <w:p w:rsidR="00D339AD" w:rsidRPr="00973B86" w:rsidRDefault="00D339AD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«Приморский» - г. Новороссийск, с. Цемдолина, ул. Ленина, д. 3, контактный телефон: 8(8617)79-70-30.</w:t>
      </w:r>
    </w:p>
    <w:p w:rsidR="00D339AD" w:rsidRPr="00973B86" w:rsidRDefault="00D339AD" w:rsidP="00D339A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График работы: понедельник, пятница – с 10.00 до 20.00 часов, вторник - четверг – с 08.00 до 18.00 часов, суббота – с 08.00 до 14.00 часов.</w:t>
      </w:r>
    </w:p>
    <w:p w:rsidR="00D339AD" w:rsidRPr="00973B86" w:rsidRDefault="00D339AD" w:rsidP="00D339A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 xml:space="preserve">Территориальные обособленные структурные подразделения </w:t>
      </w:r>
      <w:r w:rsidR="00CA6353">
        <w:rPr>
          <w:rFonts w:ascii="Times New Roman" w:hAnsi="Times New Roman" w:cs="Times New Roman"/>
          <w:sz w:val="28"/>
          <w:szCs w:val="28"/>
        </w:rPr>
        <w:t>ГАУ КК</w:t>
      </w:r>
      <w:r w:rsidRPr="00973B86">
        <w:rPr>
          <w:rFonts w:ascii="Times New Roman" w:hAnsi="Times New Roman" w:cs="Times New Roman"/>
          <w:sz w:val="28"/>
          <w:szCs w:val="28"/>
        </w:rPr>
        <w:t xml:space="preserve"> «МФЦ</w:t>
      </w:r>
      <w:r w:rsidR="00CA6353">
        <w:rPr>
          <w:rFonts w:ascii="Times New Roman" w:hAnsi="Times New Roman" w:cs="Times New Roman"/>
          <w:sz w:val="28"/>
          <w:szCs w:val="28"/>
        </w:rPr>
        <w:t xml:space="preserve"> КК</w:t>
      </w:r>
      <w:r w:rsidRPr="00973B86">
        <w:rPr>
          <w:rFonts w:ascii="Times New Roman" w:hAnsi="Times New Roman" w:cs="Times New Roman"/>
          <w:sz w:val="28"/>
          <w:szCs w:val="28"/>
        </w:rPr>
        <w:t>» расположены по адресам:</w:t>
      </w:r>
    </w:p>
    <w:p w:rsidR="00D339AD" w:rsidRPr="00973B86" w:rsidRDefault="00D339AD" w:rsidP="00D339A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г. Новороссийск, ул. Сакко и Ванцетти, д. 9;</w:t>
      </w:r>
    </w:p>
    <w:p w:rsidR="00D339AD" w:rsidRPr="00973B86" w:rsidRDefault="00D339AD" w:rsidP="00D339A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г. Новороссийск, ст. Раевская, ул. Котова, д. 48;</w:t>
      </w:r>
    </w:p>
    <w:p w:rsidR="00D339AD" w:rsidRPr="00973B86" w:rsidRDefault="00D339AD" w:rsidP="00D339A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г. Новороссийск, ст. Натухаевская, ул. Фрунзе, д. 51;</w:t>
      </w:r>
    </w:p>
    <w:p w:rsidR="00D339AD" w:rsidRPr="00973B86" w:rsidRDefault="00D339AD" w:rsidP="00D339A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г. Новороссийск, п. Верхнебаканский, ул. Ленина, д. 17;</w:t>
      </w:r>
    </w:p>
    <w:p w:rsidR="00D339AD" w:rsidRPr="00973B86" w:rsidRDefault="00D339AD" w:rsidP="00D339A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г. Новороссийск, с. Абрау-Дюрсо, ул. Промышленная, д. 12;</w:t>
      </w:r>
    </w:p>
    <w:p w:rsidR="00D339AD" w:rsidRPr="00973B86" w:rsidRDefault="00D339AD" w:rsidP="00D339A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г. Новороссийск, с. Гайдук, Новороссийское шоссе, д. 6;</w:t>
      </w:r>
    </w:p>
    <w:p w:rsidR="00D339AD" w:rsidRPr="00973B86" w:rsidRDefault="00D339AD" w:rsidP="00D339A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График работы: понедельник-пятница – с 08.00 до 17.00 часов, перерыв – с 12.00 до 13.00 часов, суббота и воскресенье – выходной.</w:t>
      </w:r>
    </w:p>
    <w:p w:rsidR="00D339AD" w:rsidRPr="008B7A32" w:rsidRDefault="00D339AD" w:rsidP="00D339A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A32">
        <w:rPr>
          <w:rFonts w:ascii="Times New Roman" w:hAnsi="Times New Roman" w:cs="Times New Roman"/>
          <w:sz w:val="28"/>
          <w:szCs w:val="28"/>
        </w:rPr>
        <w:t>Контактный телефон: 8(8617)79-70-30.</w:t>
      </w:r>
    </w:p>
    <w:p w:rsidR="008B7A32" w:rsidRPr="008B7A32" w:rsidRDefault="008B7A32" w:rsidP="008B7A3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Актуальная информация об адресах и графиках работы ГАУ КК «МФЦ КК» размещена на о</w:t>
      </w:r>
      <w:r w:rsidR="00D339AD" w:rsidRPr="008B7A32">
        <w:rPr>
          <w:rFonts w:ascii="Times New Roman" w:hAnsi="Times New Roman" w:cs="Times New Roman"/>
          <w:sz w:val="28"/>
          <w:szCs w:val="28"/>
        </w:rPr>
        <w:t>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D339AD" w:rsidRPr="008B7A32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339AD" w:rsidRPr="008B7A32">
        <w:rPr>
          <w:rFonts w:ascii="Times New Roman" w:hAnsi="Times New Roman" w:cs="Times New Roman"/>
          <w:sz w:val="28"/>
          <w:szCs w:val="28"/>
        </w:rPr>
        <w:t xml:space="preserve"> </w:t>
      </w:r>
      <w:r w:rsidR="003F0FDC" w:rsidRPr="008B7A32">
        <w:rPr>
          <w:rFonts w:ascii="Times New Roman" w:hAnsi="Times New Roman" w:cs="Times New Roman"/>
          <w:sz w:val="28"/>
          <w:szCs w:val="28"/>
        </w:rPr>
        <w:t>ГАУ КК</w:t>
      </w:r>
      <w:r w:rsidR="00D339AD" w:rsidRPr="008B7A32">
        <w:rPr>
          <w:rFonts w:ascii="Times New Roman" w:hAnsi="Times New Roman" w:cs="Times New Roman"/>
          <w:sz w:val="28"/>
          <w:szCs w:val="28"/>
        </w:rPr>
        <w:t xml:space="preserve"> «МФЦ</w:t>
      </w:r>
      <w:r w:rsidR="003F0FDC" w:rsidRPr="008B7A32">
        <w:rPr>
          <w:rFonts w:ascii="Times New Roman" w:hAnsi="Times New Roman" w:cs="Times New Roman"/>
          <w:sz w:val="28"/>
          <w:szCs w:val="28"/>
        </w:rPr>
        <w:t xml:space="preserve"> КК</w:t>
      </w:r>
      <w:r w:rsidR="00D339AD" w:rsidRPr="008B7A32">
        <w:rPr>
          <w:rFonts w:ascii="Times New Roman" w:hAnsi="Times New Roman" w:cs="Times New Roman"/>
          <w:sz w:val="28"/>
          <w:szCs w:val="28"/>
        </w:rPr>
        <w:t xml:space="preserve">» </w:t>
      </w:r>
      <w:r w:rsidRPr="008B7A32">
        <w:rPr>
          <w:rFonts w:ascii="Times New Roman" w:hAnsi="Times New Roman" w:cs="Times New Roman"/>
          <w:sz w:val="28"/>
          <w:szCs w:val="28"/>
        </w:rPr>
        <w:t>http://</w:t>
      </w:r>
      <w:r w:rsidRPr="008B7A3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B7A32">
        <w:rPr>
          <w:rFonts w:ascii="Times New Roman" w:hAnsi="Times New Roman" w:cs="Times New Roman"/>
          <w:sz w:val="28"/>
          <w:szCs w:val="28"/>
        </w:rPr>
        <w:t>-mfc.ru.</w:t>
      </w:r>
    </w:p>
    <w:p w:rsidR="007D64FA" w:rsidRPr="007D64FA" w:rsidRDefault="007D64FA" w:rsidP="007D64F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A32">
        <w:rPr>
          <w:rFonts w:ascii="Times New Roman" w:hAnsi="Times New Roman" w:cs="Times New Roman"/>
          <w:sz w:val="28"/>
          <w:szCs w:val="28"/>
        </w:rPr>
        <w:t>1.</w:t>
      </w:r>
      <w:r w:rsidR="006F0371" w:rsidRPr="008B7A32">
        <w:rPr>
          <w:rFonts w:ascii="Times New Roman" w:hAnsi="Times New Roman" w:cs="Times New Roman"/>
          <w:sz w:val="28"/>
          <w:szCs w:val="28"/>
        </w:rPr>
        <w:t>9</w:t>
      </w:r>
      <w:r w:rsidRPr="008B7A32">
        <w:rPr>
          <w:rFonts w:ascii="Times New Roman" w:hAnsi="Times New Roman" w:cs="Times New Roman"/>
          <w:sz w:val="28"/>
          <w:szCs w:val="28"/>
        </w:rPr>
        <w:t>. Срок, на который заключается Договор</w:t>
      </w:r>
      <w:r w:rsidRPr="007D64FA">
        <w:rPr>
          <w:rFonts w:ascii="Times New Roman" w:hAnsi="Times New Roman" w:cs="Times New Roman"/>
          <w:sz w:val="28"/>
          <w:szCs w:val="28"/>
        </w:rPr>
        <w:t xml:space="preserve">, не должен превышать период функционирования НТО, установленный в соответствующей схеме </w:t>
      </w:r>
      <w:r w:rsidRPr="007D64FA">
        <w:rPr>
          <w:rFonts w:ascii="Times New Roman" w:hAnsi="Times New Roman" w:cs="Times New Roman"/>
          <w:sz w:val="28"/>
          <w:szCs w:val="28"/>
        </w:rPr>
        <w:lastRenderedPageBreak/>
        <w:t>размещения.</w:t>
      </w:r>
    </w:p>
    <w:p w:rsidR="00C95ED9" w:rsidRPr="00C95ED9" w:rsidRDefault="006F0371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 xml:space="preserve">1.9.1. </w:t>
      </w:r>
      <w:r w:rsidR="00C95ED9" w:rsidRPr="00C95ED9">
        <w:rPr>
          <w:rFonts w:ascii="Times New Roman" w:hAnsi="Times New Roman" w:cs="Times New Roman"/>
          <w:sz w:val="28"/>
          <w:szCs w:val="28"/>
        </w:rPr>
        <w:t>Срок, на который заключается Договор в отношении отдельных специализаций НТО, период функционирования которого установлен в соответствующей схеме размещения как постоянный составляет: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реализация мороженого и безалкогольных напитков – 5 лет;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реализация безалкогольных прохладительных напитков (холодильная витрина) – 3 года;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реализация овощей и фруктов – 5 лет;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реализация сувенирной продукции – 5 лет;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реализация газет и книгопечатной продукции – 5 лет;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реализация и производство продуктов питания – 5 лет;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реализация цветов – 5 лет;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реализация питьевой воды (вендинговый аппарат) – 3 года;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реализация государственных лотерейных билетов – 3 года;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предоставление услуг проката – 3 года;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предоставление услуг аттракционов – 3 года;</w:t>
      </w:r>
    </w:p>
    <w:p w:rsidR="006F0371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ED9">
        <w:rPr>
          <w:rFonts w:ascii="Times New Roman" w:hAnsi="Times New Roman" w:cs="Times New Roman"/>
          <w:sz w:val="28"/>
          <w:szCs w:val="28"/>
        </w:rPr>
        <w:t>торгово-остановочные комплексы – 7 лет.</w:t>
      </w:r>
    </w:p>
    <w:p w:rsidR="00C95ED9" w:rsidRPr="00C95ED9" w:rsidRDefault="00C95ED9" w:rsidP="00C95ED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57F" w:rsidRPr="00973B86" w:rsidRDefault="00380B14" w:rsidP="00EC057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C057F" w:rsidRPr="00973B86">
        <w:rPr>
          <w:rFonts w:ascii="Times New Roman" w:hAnsi="Times New Roman" w:cs="Times New Roman"/>
          <w:sz w:val="28"/>
          <w:szCs w:val="28"/>
        </w:rPr>
        <w:t>. Порядок работы конкурсной комиссии</w:t>
      </w:r>
    </w:p>
    <w:p w:rsidR="00EC057F" w:rsidRPr="00973B86" w:rsidRDefault="00EC057F" w:rsidP="00EC057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C057F" w:rsidRPr="00973B86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EC057F" w:rsidRPr="00973B86">
        <w:rPr>
          <w:rFonts w:ascii="Times New Roman" w:hAnsi="Times New Roman" w:cs="Times New Roman"/>
          <w:sz w:val="28"/>
          <w:szCs w:val="28"/>
        </w:rPr>
        <w:t>. Предметом Конкурса является предоставление права на размещение НТО на территории муниципального образования город Новороссийск, в соответствии со Схемой.</w:t>
      </w:r>
    </w:p>
    <w:p w:rsidR="00EC057F" w:rsidRPr="00973B86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EC057F" w:rsidRPr="00973B86">
        <w:rPr>
          <w:rFonts w:ascii="Times New Roman" w:hAnsi="Times New Roman" w:cs="Times New Roman"/>
          <w:sz w:val="28"/>
          <w:szCs w:val="28"/>
        </w:rPr>
        <w:t xml:space="preserve">. Конкурс проводит </w:t>
      </w:r>
      <w:r w:rsidR="00342121">
        <w:rPr>
          <w:rFonts w:ascii="Times New Roman" w:hAnsi="Times New Roman" w:cs="Times New Roman"/>
          <w:sz w:val="28"/>
          <w:szCs w:val="28"/>
        </w:rPr>
        <w:t>к</w:t>
      </w:r>
      <w:r w:rsidR="00D21A63" w:rsidRPr="00973B86">
        <w:rPr>
          <w:rFonts w:ascii="Times New Roman" w:hAnsi="Times New Roman" w:cs="Times New Roman"/>
          <w:sz w:val="28"/>
          <w:szCs w:val="28"/>
        </w:rPr>
        <w:t>онкурсная</w:t>
      </w:r>
      <w:r w:rsidR="00EC057F" w:rsidRPr="00973B86">
        <w:rPr>
          <w:rFonts w:ascii="Times New Roman" w:hAnsi="Times New Roman" w:cs="Times New Roman"/>
          <w:sz w:val="28"/>
          <w:szCs w:val="28"/>
        </w:rPr>
        <w:t xml:space="preserve"> комиссия по </w:t>
      </w:r>
      <w:r w:rsidR="00D21A63" w:rsidRPr="00973B86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EC057F" w:rsidRPr="00973B86">
        <w:rPr>
          <w:rFonts w:ascii="Times New Roman" w:hAnsi="Times New Roman" w:cs="Times New Roman"/>
          <w:sz w:val="28"/>
          <w:szCs w:val="28"/>
        </w:rPr>
        <w:t xml:space="preserve">права на размещение </w:t>
      </w:r>
      <w:r w:rsidR="00342121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r w:rsidR="00EC057F" w:rsidRPr="00973B8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Новороссийск (далее –</w:t>
      </w:r>
      <w:r w:rsidR="00B05BD0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F94C3D" w:rsidRPr="00973B86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EC057F" w:rsidRPr="00973B86">
        <w:rPr>
          <w:rFonts w:ascii="Times New Roman" w:hAnsi="Times New Roman" w:cs="Times New Roman"/>
          <w:sz w:val="28"/>
          <w:szCs w:val="28"/>
        </w:rPr>
        <w:t>), состав которой утвержден</w:t>
      </w:r>
      <w:r w:rsidR="00DF6446" w:rsidRPr="00973B86"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="00EC057F" w:rsidRPr="00973B8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образования город Новороссийск</w:t>
      </w:r>
      <w:r w:rsidR="00B05BD0" w:rsidRPr="00973B86">
        <w:rPr>
          <w:rFonts w:ascii="Times New Roman" w:hAnsi="Times New Roman" w:cs="Times New Roman"/>
          <w:sz w:val="28"/>
          <w:szCs w:val="28"/>
        </w:rPr>
        <w:t>.</w:t>
      </w:r>
    </w:p>
    <w:p w:rsidR="00B05BD0" w:rsidRPr="00973B86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B05BD0" w:rsidRPr="00973B86">
        <w:rPr>
          <w:rFonts w:ascii="Times New Roman" w:hAnsi="Times New Roman" w:cs="Times New Roman"/>
          <w:sz w:val="28"/>
          <w:szCs w:val="28"/>
        </w:rPr>
        <w:t>. Комиссия состоит из 1</w:t>
      </w:r>
      <w:r w:rsidR="007D58FE">
        <w:rPr>
          <w:rFonts w:ascii="Times New Roman" w:hAnsi="Times New Roman" w:cs="Times New Roman"/>
          <w:sz w:val="28"/>
          <w:szCs w:val="28"/>
        </w:rPr>
        <w:t>2</w:t>
      </w:r>
      <w:r w:rsidR="00B05BD0" w:rsidRPr="00973B86">
        <w:rPr>
          <w:rFonts w:ascii="Times New Roman" w:hAnsi="Times New Roman" w:cs="Times New Roman"/>
          <w:sz w:val="28"/>
          <w:szCs w:val="28"/>
        </w:rPr>
        <w:t xml:space="preserve"> членов, в состав которой входят: председатель, заместители председателя, секретарь и члены комиссии.</w:t>
      </w:r>
    </w:p>
    <w:p w:rsidR="00B05BD0" w:rsidRPr="00973B86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B05BD0" w:rsidRPr="00973B86">
        <w:rPr>
          <w:rFonts w:ascii="Times New Roman" w:hAnsi="Times New Roman" w:cs="Times New Roman"/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которые повлияют на принимаемые Конкурсной комиссией решения.</w:t>
      </w:r>
    </w:p>
    <w:p w:rsidR="00B05BD0" w:rsidRPr="00973B86" w:rsidRDefault="006F0371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B05BD0" w:rsidRPr="00973B86">
        <w:rPr>
          <w:rFonts w:ascii="Times New Roman" w:hAnsi="Times New Roman" w:cs="Times New Roman"/>
          <w:sz w:val="28"/>
          <w:szCs w:val="28"/>
        </w:rPr>
        <w:t>Член Комиссии в случае отсутствия возможности принять участие в заседании Комиссии лично вправе направить своего представителя – работника соответствующего структурного подразделения органа, организации, учреждения для участия в голосовании и принятии решения.</w:t>
      </w:r>
    </w:p>
    <w:p w:rsidR="00EE4E67" w:rsidRPr="00973B86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F0371">
        <w:rPr>
          <w:rFonts w:ascii="Times New Roman" w:hAnsi="Times New Roman" w:cs="Times New Roman"/>
          <w:sz w:val="28"/>
          <w:szCs w:val="28"/>
        </w:rPr>
        <w:t>6</w:t>
      </w:r>
      <w:r w:rsidR="00B05BD0" w:rsidRPr="00973B86">
        <w:rPr>
          <w:rFonts w:ascii="Times New Roman" w:hAnsi="Times New Roman" w:cs="Times New Roman"/>
          <w:sz w:val="28"/>
          <w:szCs w:val="28"/>
        </w:rPr>
        <w:t xml:space="preserve">. Членами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B05BD0" w:rsidRPr="00973B86">
        <w:rPr>
          <w:rFonts w:ascii="Times New Roman" w:hAnsi="Times New Roman" w:cs="Times New Roman"/>
          <w:sz w:val="28"/>
          <w:szCs w:val="28"/>
        </w:rPr>
        <w:t xml:space="preserve"> (их представителями) не могут быть лица, лично заинтересованные в результатах Конкурса (в том числе физические лица, подавшие заявки на участие в Конкурсе, либо состоящие в штабе организаций, подавших указанные заявки), либо лица, на которых способны оказывать влияние участники Конкурса и лица, подавшие заявки на участие в Конкурсе (в том числе физические лица, являющиеся </w:t>
      </w:r>
      <w:r w:rsidR="00B05BD0" w:rsidRPr="00973B86">
        <w:rPr>
          <w:rFonts w:ascii="Times New Roman" w:hAnsi="Times New Roman" w:cs="Times New Roman"/>
          <w:sz w:val="28"/>
          <w:szCs w:val="28"/>
        </w:rPr>
        <w:lastRenderedPageBreak/>
        <w:t>участниками (акционерами) этих организаций, членами их органов управления, кредиторами участнико</w:t>
      </w:r>
      <w:r w:rsidR="00EE4E67" w:rsidRPr="00973B86">
        <w:rPr>
          <w:rFonts w:ascii="Times New Roman" w:hAnsi="Times New Roman" w:cs="Times New Roman"/>
          <w:sz w:val="28"/>
          <w:szCs w:val="28"/>
        </w:rPr>
        <w:t>в Конкурса).</w:t>
      </w:r>
    </w:p>
    <w:p w:rsidR="00FA5979" w:rsidRPr="00973B86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F0371">
        <w:rPr>
          <w:rFonts w:ascii="Times New Roman" w:hAnsi="Times New Roman" w:cs="Times New Roman"/>
          <w:sz w:val="28"/>
          <w:szCs w:val="28"/>
        </w:rPr>
        <w:t>7</w:t>
      </w:r>
      <w:r w:rsidR="00EE4E67" w:rsidRPr="00973B86">
        <w:rPr>
          <w:rFonts w:ascii="Times New Roman" w:hAnsi="Times New Roman" w:cs="Times New Roman"/>
          <w:sz w:val="28"/>
          <w:szCs w:val="28"/>
        </w:rPr>
        <w:t xml:space="preserve">. В случае выявления в составе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EE4E67" w:rsidRPr="00973B86">
        <w:rPr>
          <w:rFonts w:ascii="Times New Roman" w:hAnsi="Times New Roman" w:cs="Times New Roman"/>
          <w:sz w:val="28"/>
          <w:szCs w:val="28"/>
        </w:rPr>
        <w:t xml:space="preserve"> лиц, указанных в </w:t>
      </w:r>
      <w:r w:rsidR="00342121">
        <w:rPr>
          <w:rFonts w:ascii="Times New Roman" w:hAnsi="Times New Roman" w:cs="Times New Roman"/>
          <w:sz w:val="28"/>
          <w:szCs w:val="28"/>
        </w:rPr>
        <w:t>под</w:t>
      </w:r>
      <w:r w:rsidR="00655505" w:rsidRPr="00973B86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342121">
        <w:rPr>
          <w:rFonts w:ascii="Times New Roman" w:hAnsi="Times New Roman" w:cs="Times New Roman"/>
          <w:sz w:val="28"/>
          <w:szCs w:val="28"/>
        </w:rPr>
        <w:t>2.</w:t>
      </w:r>
      <w:r w:rsidR="006F0371">
        <w:rPr>
          <w:rFonts w:ascii="Times New Roman" w:hAnsi="Times New Roman" w:cs="Times New Roman"/>
          <w:sz w:val="28"/>
          <w:szCs w:val="28"/>
        </w:rPr>
        <w:t>6</w:t>
      </w:r>
      <w:r w:rsidR="00342121">
        <w:rPr>
          <w:rFonts w:ascii="Times New Roman" w:hAnsi="Times New Roman" w:cs="Times New Roman"/>
          <w:sz w:val="28"/>
          <w:szCs w:val="28"/>
        </w:rPr>
        <w:t>.</w:t>
      </w:r>
      <w:r w:rsidR="00655505" w:rsidRPr="00973B86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F94C3D" w:rsidRPr="00973B86">
        <w:rPr>
          <w:rFonts w:ascii="Times New Roman" w:hAnsi="Times New Roman" w:cs="Times New Roman"/>
          <w:sz w:val="28"/>
          <w:szCs w:val="28"/>
        </w:rPr>
        <w:t xml:space="preserve"> 2 настоящего П</w:t>
      </w:r>
      <w:r w:rsidR="00EE4E67" w:rsidRPr="00973B86">
        <w:rPr>
          <w:rFonts w:ascii="Times New Roman" w:hAnsi="Times New Roman" w:cs="Times New Roman"/>
          <w:sz w:val="28"/>
          <w:szCs w:val="28"/>
        </w:rPr>
        <w:t>оложения, данные лица не участвуют в работе Комиссии при рассмотрении и принятии решения по заявлениям, в рассмотрении которых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 они могут быть лично заинтересованы.</w:t>
      </w:r>
    </w:p>
    <w:p w:rsidR="00FA5979" w:rsidRPr="00973B86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F0371">
        <w:rPr>
          <w:rFonts w:ascii="Times New Roman" w:hAnsi="Times New Roman" w:cs="Times New Roman"/>
          <w:sz w:val="28"/>
          <w:szCs w:val="28"/>
        </w:rPr>
        <w:t>8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. Формой работы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омиссии являются заседания. Заседания </w:t>
      </w:r>
      <w:r w:rsidR="00F94C3D" w:rsidRPr="00973B86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 проводятся по мере необходимости. Заседание считается правомочным, если на нем присутствует не менее половины от общего числа ее членов.</w:t>
      </w:r>
    </w:p>
    <w:p w:rsidR="00FA5979" w:rsidRPr="00973B86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73AD4">
        <w:rPr>
          <w:rFonts w:ascii="Times New Roman" w:hAnsi="Times New Roman" w:cs="Times New Roman"/>
          <w:sz w:val="28"/>
          <w:szCs w:val="28"/>
        </w:rPr>
        <w:t>9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. Заседания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омиссии открывает и ведет председатель. В случае отсутствия председателя его функции выполняет заместитель председателя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FA5979" w:rsidRPr="00973B86">
        <w:rPr>
          <w:rFonts w:ascii="Times New Roman" w:hAnsi="Times New Roman" w:cs="Times New Roman"/>
          <w:sz w:val="28"/>
          <w:szCs w:val="28"/>
        </w:rPr>
        <w:t>.</w:t>
      </w:r>
    </w:p>
    <w:p w:rsidR="00FA5979" w:rsidRDefault="00973AD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.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Конкурсная к</w:t>
      </w:r>
      <w:r w:rsidR="00FA5979" w:rsidRPr="00973B86">
        <w:rPr>
          <w:rFonts w:ascii="Times New Roman" w:hAnsi="Times New Roman" w:cs="Times New Roman"/>
          <w:sz w:val="28"/>
          <w:szCs w:val="28"/>
        </w:rPr>
        <w:t>омиссия</w:t>
      </w:r>
      <w:r w:rsidR="00342121">
        <w:rPr>
          <w:rFonts w:ascii="Times New Roman" w:hAnsi="Times New Roman" w:cs="Times New Roman"/>
          <w:sz w:val="28"/>
          <w:szCs w:val="28"/>
        </w:rPr>
        <w:t xml:space="preserve"> осуществляет следующие функции</w:t>
      </w:r>
      <w:r w:rsidR="00FA5979" w:rsidRPr="00973B86">
        <w:rPr>
          <w:rFonts w:ascii="Times New Roman" w:hAnsi="Times New Roman" w:cs="Times New Roman"/>
          <w:sz w:val="28"/>
          <w:szCs w:val="28"/>
        </w:rPr>
        <w:t>:</w:t>
      </w:r>
    </w:p>
    <w:p w:rsidR="00FA5979" w:rsidRPr="00973B86" w:rsidRDefault="00973AD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 </w:t>
      </w:r>
      <w:r w:rsidR="00342121">
        <w:rPr>
          <w:rFonts w:ascii="Times New Roman" w:hAnsi="Times New Roman" w:cs="Times New Roman"/>
          <w:sz w:val="28"/>
          <w:szCs w:val="28"/>
        </w:rPr>
        <w:t>осуществляет вскрытие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 конверт</w:t>
      </w:r>
      <w:r w:rsidR="00342121">
        <w:rPr>
          <w:rFonts w:ascii="Times New Roman" w:hAnsi="Times New Roman" w:cs="Times New Roman"/>
          <w:sz w:val="28"/>
          <w:szCs w:val="28"/>
        </w:rPr>
        <w:t>ов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 с </w:t>
      </w:r>
      <w:r w:rsidR="00342121">
        <w:rPr>
          <w:rFonts w:ascii="Times New Roman" w:hAnsi="Times New Roman" w:cs="Times New Roman"/>
          <w:sz w:val="28"/>
          <w:szCs w:val="28"/>
        </w:rPr>
        <w:t xml:space="preserve">заявками на </w:t>
      </w:r>
      <w:r w:rsidR="00FA5979" w:rsidRPr="00973B86">
        <w:rPr>
          <w:rFonts w:ascii="Times New Roman" w:hAnsi="Times New Roman" w:cs="Times New Roman"/>
          <w:sz w:val="28"/>
          <w:szCs w:val="28"/>
        </w:rPr>
        <w:t>участие в Конкурсе;</w:t>
      </w:r>
    </w:p>
    <w:p w:rsidR="00FA5979" w:rsidRPr="00973B86" w:rsidRDefault="00973AD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2.10.2. </w:t>
      </w:r>
      <w:r w:rsidR="00FA5979" w:rsidRPr="00973B86">
        <w:rPr>
          <w:rFonts w:ascii="Times New Roman" w:hAnsi="Times New Roman" w:cs="Times New Roman"/>
          <w:sz w:val="28"/>
          <w:szCs w:val="28"/>
        </w:rPr>
        <w:t>принимает решение о допуске к участию в Конкурсе и признании участником Конкурса, или об отказе в допуске к участию в Конкурсе;</w:t>
      </w:r>
    </w:p>
    <w:p w:rsidR="00FA5979" w:rsidRPr="00973B86" w:rsidRDefault="00973AD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2.10.3. 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431EAC">
        <w:rPr>
          <w:rFonts w:ascii="Times New Roman" w:hAnsi="Times New Roman" w:cs="Times New Roman"/>
          <w:sz w:val="28"/>
          <w:szCs w:val="28"/>
        </w:rPr>
        <w:t>заявки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 и документы на участие в Конкурсе;</w:t>
      </w:r>
    </w:p>
    <w:p w:rsidR="00FA5979" w:rsidRPr="00973B86" w:rsidRDefault="00973AD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2.10.4. </w:t>
      </w:r>
      <w:r w:rsidR="00FA5979" w:rsidRPr="00973B86">
        <w:rPr>
          <w:rFonts w:ascii="Times New Roman" w:hAnsi="Times New Roman" w:cs="Times New Roman"/>
          <w:sz w:val="28"/>
          <w:szCs w:val="28"/>
        </w:rPr>
        <w:t>определяет победителей Конкурса, принимает решения по единственным заявкам на участие в Конкурсе;</w:t>
      </w:r>
    </w:p>
    <w:p w:rsidR="00FA5979" w:rsidRPr="00973B86" w:rsidRDefault="00973AD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2.10.5. </w:t>
      </w:r>
      <w:r w:rsidR="00FA5979" w:rsidRPr="00973B86">
        <w:rPr>
          <w:rFonts w:ascii="Times New Roman" w:hAnsi="Times New Roman" w:cs="Times New Roman"/>
          <w:sz w:val="28"/>
          <w:szCs w:val="28"/>
        </w:rPr>
        <w:t>принимает решения по иным вопросам, касающимся размещение НТО</w:t>
      </w:r>
      <w:r w:rsidR="00342121">
        <w:rPr>
          <w:rFonts w:ascii="Times New Roman" w:hAnsi="Times New Roman" w:cs="Times New Roman"/>
          <w:sz w:val="28"/>
          <w:szCs w:val="28"/>
        </w:rPr>
        <w:t>, установленные настоящим Положением</w:t>
      </w:r>
      <w:r w:rsidR="00FA5979" w:rsidRPr="00973B86">
        <w:rPr>
          <w:rFonts w:ascii="Times New Roman" w:hAnsi="Times New Roman" w:cs="Times New Roman"/>
          <w:sz w:val="28"/>
          <w:szCs w:val="28"/>
        </w:rPr>
        <w:t>.</w:t>
      </w:r>
    </w:p>
    <w:p w:rsidR="00E6247F" w:rsidRPr="00973B86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73AD4">
        <w:rPr>
          <w:rFonts w:ascii="Times New Roman" w:hAnsi="Times New Roman" w:cs="Times New Roman"/>
          <w:sz w:val="28"/>
          <w:szCs w:val="28"/>
        </w:rPr>
        <w:t>1</w:t>
      </w:r>
      <w:r w:rsidR="00FA5979" w:rsidRPr="00973B86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</w:t>
      </w:r>
      <w:r w:rsidR="00FA5979" w:rsidRPr="00973B86">
        <w:rPr>
          <w:rFonts w:ascii="Times New Roman" w:hAnsi="Times New Roman" w:cs="Times New Roman"/>
          <w:sz w:val="28"/>
          <w:szCs w:val="28"/>
        </w:rPr>
        <w:t>омиссии при</w:t>
      </w:r>
      <w:r w:rsidR="00E6247F" w:rsidRPr="00973B86">
        <w:rPr>
          <w:rFonts w:ascii="Times New Roman" w:hAnsi="Times New Roman" w:cs="Times New Roman"/>
          <w:sz w:val="28"/>
          <w:szCs w:val="28"/>
        </w:rPr>
        <w:t xml:space="preserve">нимается большинством голосов от числа присутствующих членов </w:t>
      </w:r>
      <w:r w:rsidR="00647E31" w:rsidRPr="00973B86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E6247F" w:rsidRPr="00973B86">
        <w:rPr>
          <w:rFonts w:ascii="Times New Roman" w:hAnsi="Times New Roman" w:cs="Times New Roman"/>
          <w:sz w:val="28"/>
          <w:szCs w:val="28"/>
        </w:rPr>
        <w:t xml:space="preserve">комиссии. В случае равенства голосов решающим является голос председательствующего на заседании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</w:t>
      </w:r>
      <w:r w:rsidR="00E6247F" w:rsidRPr="00973B86">
        <w:rPr>
          <w:rFonts w:ascii="Times New Roman" w:hAnsi="Times New Roman" w:cs="Times New Roman"/>
          <w:sz w:val="28"/>
          <w:szCs w:val="28"/>
        </w:rPr>
        <w:t>омиссии.</w:t>
      </w:r>
    </w:p>
    <w:p w:rsidR="00E6247F" w:rsidRDefault="00380B14" w:rsidP="00EC0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73AD4">
        <w:rPr>
          <w:rFonts w:ascii="Times New Roman" w:hAnsi="Times New Roman" w:cs="Times New Roman"/>
          <w:sz w:val="28"/>
          <w:szCs w:val="28"/>
        </w:rPr>
        <w:t>2</w:t>
      </w:r>
      <w:r w:rsidR="00E6247F" w:rsidRPr="00973B86">
        <w:rPr>
          <w:rFonts w:ascii="Times New Roman" w:hAnsi="Times New Roman" w:cs="Times New Roman"/>
          <w:sz w:val="28"/>
          <w:szCs w:val="28"/>
        </w:rPr>
        <w:t xml:space="preserve">. Результаты голосования и решение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</w:t>
      </w:r>
      <w:r w:rsidR="00E6247F" w:rsidRPr="00973B86">
        <w:rPr>
          <w:rFonts w:ascii="Times New Roman" w:hAnsi="Times New Roman" w:cs="Times New Roman"/>
          <w:sz w:val="28"/>
          <w:szCs w:val="28"/>
        </w:rPr>
        <w:t xml:space="preserve">омиссии заносятся в протокол заседания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</w:t>
      </w:r>
      <w:r w:rsidR="00E6247F" w:rsidRPr="00973B86">
        <w:rPr>
          <w:rFonts w:ascii="Times New Roman" w:hAnsi="Times New Roman" w:cs="Times New Roman"/>
          <w:sz w:val="28"/>
          <w:szCs w:val="28"/>
        </w:rPr>
        <w:t xml:space="preserve">омиссии. Протокол заседания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</w:t>
      </w:r>
      <w:r w:rsidR="00E6247F" w:rsidRPr="00973B86">
        <w:rPr>
          <w:rFonts w:ascii="Times New Roman" w:hAnsi="Times New Roman" w:cs="Times New Roman"/>
          <w:sz w:val="28"/>
          <w:szCs w:val="28"/>
        </w:rPr>
        <w:t xml:space="preserve">омиссии ведется секретарем </w:t>
      </w:r>
      <w:r w:rsidR="00647E31" w:rsidRPr="00973B86">
        <w:rPr>
          <w:rFonts w:ascii="Times New Roman" w:hAnsi="Times New Roman" w:cs="Times New Roman"/>
          <w:sz w:val="28"/>
          <w:szCs w:val="28"/>
        </w:rPr>
        <w:t>Конкурсной к</w:t>
      </w:r>
      <w:r w:rsidR="00E6247F" w:rsidRPr="00973B86">
        <w:rPr>
          <w:rFonts w:ascii="Times New Roman" w:hAnsi="Times New Roman" w:cs="Times New Roman"/>
          <w:sz w:val="28"/>
          <w:szCs w:val="28"/>
        </w:rPr>
        <w:t>омиссии.</w:t>
      </w:r>
    </w:p>
    <w:p w:rsidR="005772DC" w:rsidRPr="00973B86" w:rsidRDefault="005772DC" w:rsidP="00E6247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05BD0" w:rsidRPr="00973B86" w:rsidRDefault="00380B14" w:rsidP="00E6247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247F" w:rsidRPr="00973B86">
        <w:rPr>
          <w:rFonts w:ascii="Times New Roman" w:hAnsi="Times New Roman" w:cs="Times New Roman"/>
          <w:sz w:val="28"/>
          <w:szCs w:val="28"/>
        </w:rPr>
        <w:t>. Условия участия и порядок проведения конкурса</w:t>
      </w:r>
    </w:p>
    <w:p w:rsidR="003319E2" w:rsidRPr="00973B86" w:rsidRDefault="003319E2" w:rsidP="00E6247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247F" w:rsidRDefault="00380B14" w:rsidP="0057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E6247F" w:rsidRPr="00973B86">
        <w:rPr>
          <w:rFonts w:ascii="Times New Roman" w:hAnsi="Times New Roman" w:cs="Times New Roman"/>
          <w:sz w:val="28"/>
          <w:szCs w:val="28"/>
        </w:rPr>
        <w:t>. В Конкурсе вправе принимать участие индивидуальные</w:t>
      </w:r>
      <w:r w:rsidR="005772DC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242F58" w:rsidRPr="00973B86">
        <w:rPr>
          <w:rFonts w:ascii="Times New Roman" w:hAnsi="Times New Roman" w:cs="Times New Roman"/>
          <w:sz w:val="28"/>
          <w:szCs w:val="28"/>
        </w:rPr>
        <w:t>пред</w:t>
      </w:r>
      <w:r w:rsidR="00E6247F" w:rsidRPr="00973B86">
        <w:rPr>
          <w:rFonts w:ascii="Times New Roman" w:hAnsi="Times New Roman" w:cs="Times New Roman"/>
          <w:sz w:val="28"/>
          <w:szCs w:val="28"/>
        </w:rPr>
        <w:t>приниматели и юридические лица (далее – заявители), подавшие з</w:t>
      </w:r>
      <w:r w:rsidR="003536DD" w:rsidRPr="00973B86">
        <w:rPr>
          <w:rFonts w:ascii="Times New Roman" w:hAnsi="Times New Roman" w:cs="Times New Roman"/>
          <w:sz w:val="28"/>
          <w:szCs w:val="28"/>
        </w:rPr>
        <w:t>аявление</w:t>
      </w:r>
      <w:r w:rsidR="00E6247F" w:rsidRPr="00973B86">
        <w:rPr>
          <w:rFonts w:ascii="Times New Roman" w:hAnsi="Times New Roman" w:cs="Times New Roman"/>
          <w:sz w:val="28"/>
          <w:szCs w:val="28"/>
        </w:rPr>
        <w:t xml:space="preserve"> о предоставлении права на размещение НТО </w:t>
      </w:r>
      <w:r w:rsidR="003319E2" w:rsidRPr="00973B86">
        <w:rPr>
          <w:rFonts w:ascii="Times New Roman" w:hAnsi="Times New Roman" w:cs="Times New Roman"/>
          <w:sz w:val="28"/>
          <w:szCs w:val="28"/>
        </w:rPr>
        <w:t xml:space="preserve">с приложением документов, указанных </w:t>
      </w:r>
      <w:r w:rsidR="003319E2" w:rsidRPr="00431EAC">
        <w:rPr>
          <w:rFonts w:ascii="Times New Roman" w:hAnsi="Times New Roman" w:cs="Times New Roman"/>
          <w:sz w:val="28"/>
          <w:szCs w:val="28"/>
        </w:rPr>
        <w:t xml:space="preserve">в </w:t>
      </w:r>
      <w:r w:rsidR="00431EAC" w:rsidRPr="008C56FE">
        <w:rPr>
          <w:rFonts w:ascii="Times New Roman" w:hAnsi="Times New Roman" w:cs="Times New Roman"/>
          <w:sz w:val="28"/>
          <w:szCs w:val="28"/>
        </w:rPr>
        <w:t>под</w:t>
      </w:r>
      <w:r w:rsidR="003319E2" w:rsidRPr="008C56FE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431EAC" w:rsidRPr="008C56FE">
        <w:rPr>
          <w:rFonts w:ascii="Times New Roman" w:hAnsi="Times New Roman" w:cs="Times New Roman"/>
          <w:sz w:val="28"/>
          <w:szCs w:val="28"/>
        </w:rPr>
        <w:t>3.2. раздела 3</w:t>
      </w:r>
      <w:r w:rsidR="003319E2" w:rsidRPr="00973B86">
        <w:rPr>
          <w:rFonts w:ascii="Times New Roman" w:hAnsi="Times New Roman" w:cs="Times New Roman"/>
          <w:sz w:val="28"/>
          <w:szCs w:val="28"/>
        </w:rPr>
        <w:t xml:space="preserve"> настоящего Положения, не позднее 17 календарных дней до официально объявленного дня проведения Конкурса.</w:t>
      </w:r>
    </w:p>
    <w:p w:rsidR="003C0852" w:rsidRDefault="00D41EFC" w:rsidP="0057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</w:t>
      </w:r>
      <w:r w:rsidR="003C0852" w:rsidRPr="008C56FE">
        <w:rPr>
          <w:rFonts w:ascii="Times New Roman" w:hAnsi="Times New Roman" w:cs="Times New Roman"/>
          <w:sz w:val="28"/>
          <w:szCs w:val="28"/>
        </w:rPr>
        <w:t>Информация об установленных организатором Конкурса требованиях указывается в извещении о проведении Конкурса и конкурсной документации.</w:t>
      </w:r>
    </w:p>
    <w:p w:rsidR="003319E2" w:rsidRPr="00973B86" w:rsidRDefault="00380B14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3319E2" w:rsidRPr="00973B86">
        <w:rPr>
          <w:rFonts w:ascii="Times New Roman" w:hAnsi="Times New Roman" w:cs="Times New Roman"/>
          <w:sz w:val="28"/>
          <w:szCs w:val="28"/>
        </w:rPr>
        <w:t>.</w:t>
      </w:r>
      <w:r w:rsidR="00EA1073" w:rsidRPr="00973B86">
        <w:rPr>
          <w:rFonts w:ascii="Times New Roman" w:hAnsi="Times New Roman" w:cs="Times New Roman"/>
          <w:sz w:val="28"/>
          <w:szCs w:val="28"/>
        </w:rPr>
        <w:t xml:space="preserve"> Для участия в Конкурсе заявитель направляет или представляет в </w:t>
      </w:r>
      <w:r w:rsidR="003F0FDC">
        <w:rPr>
          <w:rFonts w:ascii="Times New Roman" w:hAnsi="Times New Roman" w:cs="Times New Roman"/>
          <w:sz w:val="28"/>
          <w:szCs w:val="28"/>
        </w:rPr>
        <w:t>ГА</w:t>
      </w:r>
      <w:r w:rsidR="005772DC" w:rsidRPr="00973B86">
        <w:rPr>
          <w:rFonts w:ascii="Times New Roman" w:hAnsi="Times New Roman" w:cs="Times New Roman"/>
          <w:sz w:val="28"/>
          <w:szCs w:val="28"/>
        </w:rPr>
        <w:t>У</w:t>
      </w:r>
      <w:r w:rsidR="003F0FDC">
        <w:rPr>
          <w:rFonts w:ascii="Times New Roman" w:hAnsi="Times New Roman" w:cs="Times New Roman"/>
          <w:sz w:val="28"/>
          <w:szCs w:val="28"/>
        </w:rPr>
        <w:t xml:space="preserve"> КК</w:t>
      </w:r>
      <w:r w:rsidR="005772DC" w:rsidRPr="00973B86">
        <w:rPr>
          <w:rFonts w:ascii="Times New Roman" w:hAnsi="Times New Roman" w:cs="Times New Roman"/>
          <w:sz w:val="28"/>
          <w:szCs w:val="28"/>
        </w:rPr>
        <w:t xml:space="preserve"> «МФЦ</w:t>
      </w:r>
      <w:r w:rsidR="003F0FDC">
        <w:rPr>
          <w:rFonts w:ascii="Times New Roman" w:hAnsi="Times New Roman" w:cs="Times New Roman"/>
          <w:sz w:val="28"/>
          <w:szCs w:val="28"/>
        </w:rPr>
        <w:t xml:space="preserve"> КК</w:t>
      </w:r>
      <w:r w:rsidR="005772DC" w:rsidRPr="00973B86">
        <w:rPr>
          <w:rFonts w:ascii="Times New Roman" w:hAnsi="Times New Roman" w:cs="Times New Roman"/>
          <w:sz w:val="28"/>
          <w:szCs w:val="28"/>
        </w:rPr>
        <w:t>»</w:t>
      </w:r>
      <w:r w:rsidR="007C4F82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2B5E7E" w:rsidRPr="00973B86">
        <w:rPr>
          <w:rFonts w:ascii="Times New Roman" w:hAnsi="Times New Roman" w:cs="Times New Roman"/>
          <w:sz w:val="28"/>
          <w:szCs w:val="28"/>
        </w:rPr>
        <w:t xml:space="preserve">или Управление </w:t>
      </w:r>
      <w:r w:rsidR="00A57EBB">
        <w:rPr>
          <w:rFonts w:ascii="Times New Roman" w:hAnsi="Times New Roman" w:cs="Times New Roman"/>
          <w:sz w:val="28"/>
          <w:szCs w:val="28"/>
        </w:rPr>
        <w:t xml:space="preserve">заявку, содержащую информацию, указанную организатором Конкурса в конкурсной документации (наименование, фирменное наименование (при наличии), место нахождения, почтовый адрес, фамилия, имя, отчество, номер контактного телефона) </w:t>
      </w:r>
      <w:r w:rsidR="007C4F82" w:rsidRPr="00973B86">
        <w:rPr>
          <w:rFonts w:ascii="Times New Roman" w:hAnsi="Times New Roman" w:cs="Times New Roman"/>
          <w:sz w:val="28"/>
          <w:szCs w:val="28"/>
        </w:rPr>
        <w:t>с приложением</w:t>
      </w:r>
      <w:r w:rsidR="00A57EBB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7C4F82" w:rsidRPr="00973B86">
        <w:rPr>
          <w:rFonts w:ascii="Times New Roman" w:hAnsi="Times New Roman" w:cs="Times New Roman"/>
          <w:sz w:val="28"/>
          <w:szCs w:val="28"/>
        </w:rPr>
        <w:t>:</w:t>
      </w:r>
    </w:p>
    <w:p w:rsidR="00062C6D" w:rsidRPr="00973B86" w:rsidRDefault="00D236A2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В</w:t>
      </w:r>
      <w:r w:rsidR="00062C6D" w:rsidRPr="00973B86">
        <w:rPr>
          <w:rFonts w:ascii="Times New Roman" w:hAnsi="Times New Roman" w:cs="Times New Roman"/>
          <w:sz w:val="28"/>
          <w:szCs w:val="28"/>
        </w:rPr>
        <w:t>ыписки из Единого государственного реестра юридических лиц или заверенную копию такой выписки (для юридического лица) или выписки из Единого государственного реестра индивидуальных предпринимателей или заверенную копию такой выписки (для и</w:t>
      </w:r>
      <w:r>
        <w:rPr>
          <w:rFonts w:ascii="Times New Roman" w:hAnsi="Times New Roman" w:cs="Times New Roman"/>
          <w:sz w:val="28"/>
          <w:szCs w:val="28"/>
        </w:rPr>
        <w:t>ндивидуального предпринимателя).</w:t>
      </w:r>
    </w:p>
    <w:p w:rsidR="00A4231B" w:rsidRPr="00973B86" w:rsidRDefault="00D236A2" w:rsidP="001502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Д</w:t>
      </w:r>
      <w:r w:rsidR="00973B86">
        <w:rPr>
          <w:rFonts w:ascii="Times New Roman" w:hAnsi="Times New Roman" w:cs="Times New Roman"/>
          <w:sz w:val="28"/>
          <w:szCs w:val="28"/>
        </w:rPr>
        <w:t>о</w:t>
      </w:r>
      <w:r w:rsidR="003536DD" w:rsidRPr="00973B86">
        <w:rPr>
          <w:rFonts w:ascii="Times New Roman" w:hAnsi="Times New Roman" w:cs="Times New Roman"/>
          <w:sz w:val="28"/>
          <w:szCs w:val="28"/>
        </w:rPr>
        <w:t>кументов, подтверждающих</w:t>
      </w:r>
      <w:r w:rsidR="0015020E" w:rsidRPr="00973B86">
        <w:rPr>
          <w:rFonts w:ascii="Times New Roman" w:hAnsi="Times New Roman" w:cs="Times New Roman"/>
          <w:sz w:val="28"/>
          <w:szCs w:val="28"/>
        </w:rPr>
        <w:t xml:space="preserve"> полномочия лица на осуществление действий от имени заявителя </w:t>
      </w:r>
      <w:r w:rsidR="00062C6D" w:rsidRPr="00973B86">
        <w:rPr>
          <w:rFonts w:ascii="Times New Roman" w:hAnsi="Times New Roman" w:cs="Times New Roman"/>
          <w:sz w:val="28"/>
          <w:szCs w:val="28"/>
        </w:rPr>
        <w:t xml:space="preserve">(для </w:t>
      </w:r>
      <w:r w:rsidR="0015020E" w:rsidRPr="00973B86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  <w:r w:rsidR="00062C6D" w:rsidRPr="00973B86">
        <w:rPr>
          <w:rFonts w:ascii="Times New Roman" w:hAnsi="Times New Roman" w:cs="Times New Roman"/>
          <w:sz w:val="28"/>
          <w:szCs w:val="28"/>
        </w:rPr>
        <w:t xml:space="preserve">- </w:t>
      </w:r>
      <w:r w:rsidR="0015020E" w:rsidRPr="00973B86">
        <w:rPr>
          <w:rFonts w:ascii="Times New Roman" w:hAnsi="Times New Roman" w:cs="Times New Roman"/>
          <w:sz w:val="28"/>
          <w:szCs w:val="28"/>
        </w:rPr>
        <w:t xml:space="preserve">копия решения </w:t>
      </w:r>
      <w:r w:rsidR="00062C6D" w:rsidRPr="00973B86">
        <w:rPr>
          <w:rFonts w:ascii="Times New Roman" w:hAnsi="Times New Roman" w:cs="Times New Roman"/>
          <w:sz w:val="28"/>
          <w:szCs w:val="28"/>
        </w:rPr>
        <w:t xml:space="preserve">или выписки из решения юридического лица </w:t>
      </w:r>
      <w:r w:rsidR="0015020E" w:rsidRPr="00973B86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062C6D" w:rsidRPr="00973B86">
        <w:rPr>
          <w:rFonts w:ascii="Times New Roman" w:hAnsi="Times New Roman" w:cs="Times New Roman"/>
          <w:sz w:val="28"/>
          <w:szCs w:val="28"/>
        </w:rPr>
        <w:t>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 удостоверяющ</w:t>
      </w:r>
      <w:r w:rsidR="00B1155F" w:rsidRPr="00973B86">
        <w:rPr>
          <w:rFonts w:ascii="Times New Roman" w:hAnsi="Times New Roman" w:cs="Times New Roman"/>
          <w:sz w:val="28"/>
          <w:szCs w:val="28"/>
        </w:rPr>
        <w:t>его личность; для индивидуального предпринимателя –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231B" w:rsidRPr="00973B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D14" w:rsidRPr="00973B86" w:rsidRDefault="00D236A2" w:rsidP="001502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К</w:t>
      </w:r>
      <w:r w:rsidR="00675D14" w:rsidRPr="00973B86">
        <w:rPr>
          <w:rFonts w:ascii="Times New Roman" w:hAnsi="Times New Roman" w:cs="Times New Roman"/>
          <w:sz w:val="28"/>
          <w:szCs w:val="28"/>
        </w:rPr>
        <w:t>опии учредительных д</w:t>
      </w:r>
      <w:r>
        <w:rPr>
          <w:rFonts w:ascii="Times New Roman" w:hAnsi="Times New Roman" w:cs="Times New Roman"/>
          <w:sz w:val="28"/>
          <w:szCs w:val="28"/>
        </w:rPr>
        <w:t>окументов (для юридических лиц).</w:t>
      </w:r>
    </w:p>
    <w:p w:rsidR="00675D14" w:rsidRPr="00973B86" w:rsidRDefault="00D236A2" w:rsidP="001502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З</w:t>
      </w:r>
      <w:r w:rsidR="00675D14" w:rsidRPr="00973B86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31B" w:rsidRDefault="00D236A2" w:rsidP="001502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Д</w:t>
      </w:r>
      <w:r w:rsidR="00A4231B" w:rsidRPr="00973B86">
        <w:rPr>
          <w:rFonts w:ascii="Times New Roman" w:hAnsi="Times New Roman" w:cs="Times New Roman"/>
          <w:sz w:val="28"/>
          <w:szCs w:val="28"/>
        </w:rPr>
        <w:t xml:space="preserve">окументов, содержащих сведения, </w:t>
      </w:r>
      <w:r w:rsidR="00C541F3">
        <w:rPr>
          <w:rFonts w:ascii="Times New Roman" w:hAnsi="Times New Roman" w:cs="Times New Roman"/>
          <w:sz w:val="28"/>
          <w:szCs w:val="28"/>
        </w:rPr>
        <w:t>позволяющие оценить заявку по следующим критериям:</w:t>
      </w:r>
    </w:p>
    <w:p w:rsidR="004C4EFF" w:rsidRPr="00973B86" w:rsidRDefault="004C4EFF" w:rsidP="001502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6"/>
        <w:gridCol w:w="4678"/>
      </w:tblGrid>
      <w:tr w:rsidR="00380B14" w:rsidRPr="00973B86" w:rsidTr="00380B14">
        <w:trPr>
          <w:tblHeader/>
        </w:trPr>
        <w:tc>
          <w:tcPr>
            <w:tcW w:w="4786" w:type="dxa"/>
          </w:tcPr>
          <w:p w:rsidR="00380B14" w:rsidRPr="00973B86" w:rsidRDefault="00380B14" w:rsidP="00C541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541F3">
              <w:rPr>
                <w:rFonts w:ascii="Times New Roman" w:hAnsi="Times New Roman" w:cs="Times New Roman"/>
                <w:sz w:val="28"/>
                <w:szCs w:val="28"/>
              </w:rPr>
              <w:t>критерия</w:t>
            </w:r>
          </w:p>
        </w:tc>
        <w:tc>
          <w:tcPr>
            <w:tcW w:w="4678" w:type="dxa"/>
          </w:tcPr>
          <w:p w:rsidR="00380B14" w:rsidRPr="00973B86" w:rsidRDefault="00380B14" w:rsidP="00C541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Документы</w:t>
            </w:r>
          </w:p>
        </w:tc>
      </w:tr>
      <w:tr w:rsidR="00D80C37" w:rsidRPr="00973B86" w:rsidTr="00380B14">
        <w:tc>
          <w:tcPr>
            <w:tcW w:w="4786" w:type="dxa"/>
          </w:tcPr>
          <w:p w:rsidR="00D80C37" w:rsidRDefault="00D80C37" w:rsidP="0077552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Предложения по внешнему виду НТО</w:t>
            </w:r>
          </w:p>
        </w:tc>
        <w:tc>
          <w:tcPr>
            <w:tcW w:w="4678" w:type="dxa"/>
          </w:tcPr>
          <w:p w:rsidR="00D80C37" w:rsidRPr="00973B86" w:rsidRDefault="00D80C37" w:rsidP="00EC3D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Эскиз, дизайн-проект нестационарного торгового объекта, согласованный с управлением архитектуры и градостроительства администрации муниципального образования город Новороссийск</w:t>
            </w:r>
          </w:p>
        </w:tc>
      </w:tr>
      <w:tr w:rsidR="00D80C37" w:rsidRPr="00973B86" w:rsidTr="00380B14">
        <w:tc>
          <w:tcPr>
            <w:tcW w:w="4786" w:type="dxa"/>
          </w:tcPr>
          <w:p w:rsidR="00D80C37" w:rsidRDefault="00D80C37" w:rsidP="0077552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Уровень культуры и качества обслуживания</w:t>
            </w:r>
          </w:p>
        </w:tc>
        <w:tc>
          <w:tcPr>
            <w:tcW w:w="4678" w:type="dxa"/>
          </w:tcPr>
          <w:p w:rsidR="00D80C37" w:rsidRPr="00973B86" w:rsidRDefault="00D80C37" w:rsidP="005A5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Фасовка товара в упаковку с фирменным знаком и наличие фирменной одежды у продавца; наличие рекламной продукции (информационных материалов 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оказываемых услугах и реализуемых товарах); комфортабельность и безопасность автотранспортных средств, посредством которых оказываются услуги; наличие регистрации в Реестре субъектов и объектов туристской индустрии и туристических ресурсов Краснодарского края; наличие паспорта, схемы туристского (экскурсионного) маршрута, оформленные в порядке и действительные на момент подачи заявки.</w:t>
            </w:r>
          </w:p>
        </w:tc>
      </w:tr>
      <w:tr w:rsidR="00D80C37" w:rsidRPr="00973B86" w:rsidTr="00380B14">
        <w:tc>
          <w:tcPr>
            <w:tcW w:w="4786" w:type="dxa"/>
          </w:tcPr>
          <w:p w:rsidR="00D80C37" w:rsidRDefault="00D80C37" w:rsidP="0077552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Квалификация участников конкурса </w:t>
            </w:r>
          </w:p>
          <w:p w:rsidR="00D80C37" w:rsidRDefault="00D80C37" w:rsidP="0077552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опыт работы в сфере нестационарной мелкорозничной торговли;</w:t>
            </w:r>
          </w:p>
          <w:p w:rsidR="00D80C37" w:rsidRDefault="00D80C37" w:rsidP="0077552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наличие сертификата соответствия технического средства требованиям нормативных документов (использование поверенных технических средств измерений – весов, мерных емкостей, мерной линейки).</w:t>
            </w:r>
          </w:p>
        </w:tc>
        <w:tc>
          <w:tcPr>
            <w:tcW w:w="4678" w:type="dxa"/>
          </w:tcPr>
          <w:p w:rsidR="0004748B" w:rsidRDefault="0004748B" w:rsidP="00EC3D4F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опыта и стажа работы в области, связанной с предметом конкурса (копии договоров о предоставлении права на размещение НТО, справка о ранее заключенных договорах)</w:t>
            </w:r>
          </w:p>
          <w:p w:rsidR="00D80C37" w:rsidRPr="00973B86" w:rsidRDefault="00D80C37" w:rsidP="00EC3D4F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проведение поверки технических средств измерения (весов, мерных емкостей, мерной линейки) на планируемый период размещения НТО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0C37" w:rsidRPr="00973B86" w:rsidTr="00380B14">
        <w:tc>
          <w:tcPr>
            <w:tcW w:w="4786" w:type="dxa"/>
          </w:tcPr>
          <w:p w:rsidR="00D80C37" w:rsidRDefault="00D80C37" w:rsidP="0077552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Цена предмета конкурса (финансовое предложение за право на размещение НТО)</w:t>
            </w:r>
          </w:p>
        </w:tc>
        <w:tc>
          <w:tcPr>
            <w:tcW w:w="4678" w:type="dxa"/>
          </w:tcPr>
          <w:p w:rsidR="00D80C37" w:rsidRPr="00973B86" w:rsidRDefault="00D80C37" w:rsidP="006751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 xml:space="preserve">Расчет финансового предложения за право на размещение НТО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Методикой</w:t>
            </w: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настоящим П</w:t>
            </w: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и оформленный на бланке, утвержденном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настоящим По</w:t>
            </w:r>
            <w:r w:rsidRPr="00973B86">
              <w:rPr>
                <w:rFonts w:ascii="Times New Roman" w:hAnsi="Times New Roman" w:cs="Times New Roman"/>
                <w:sz w:val="28"/>
                <w:szCs w:val="28"/>
              </w:rPr>
              <w:t>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B28CB" w:rsidRDefault="002B28CB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36A2" w:rsidRDefault="00D41EFC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4C4EFF" w:rsidRPr="00973B86">
        <w:rPr>
          <w:rFonts w:ascii="Times New Roman" w:hAnsi="Times New Roman" w:cs="Times New Roman"/>
          <w:sz w:val="28"/>
          <w:szCs w:val="28"/>
        </w:rPr>
        <w:t>Документы, указанные в подпункт</w:t>
      </w:r>
      <w:r w:rsidR="00D236A2">
        <w:rPr>
          <w:rFonts w:ascii="Times New Roman" w:hAnsi="Times New Roman" w:cs="Times New Roman"/>
          <w:sz w:val="28"/>
          <w:szCs w:val="28"/>
        </w:rPr>
        <w:t>ах</w:t>
      </w:r>
      <w:r w:rsidR="004C4EFF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D236A2">
        <w:rPr>
          <w:rFonts w:ascii="Times New Roman" w:hAnsi="Times New Roman" w:cs="Times New Roman"/>
          <w:sz w:val="28"/>
          <w:szCs w:val="28"/>
        </w:rPr>
        <w:t>3.2.2., 3.2.3., 3.2.4.</w:t>
      </w:r>
      <w:r w:rsidR="004C4EFF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380B14">
        <w:rPr>
          <w:rFonts w:ascii="Times New Roman" w:hAnsi="Times New Roman" w:cs="Times New Roman"/>
          <w:sz w:val="28"/>
          <w:szCs w:val="28"/>
        </w:rPr>
        <w:t>подпункта 3.2</w:t>
      </w:r>
      <w:r w:rsidR="00E62049">
        <w:rPr>
          <w:rFonts w:ascii="Times New Roman" w:hAnsi="Times New Roman" w:cs="Times New Roman"/>
          <w:sz w:val="28"/>
          <w:szCs w:val="28"/>
        </w:rPr>
        <w:t>.</w:t>
      </w:r>
      <w:r w:rsidR="00E1512A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655505" w:rsidRPr="00973B86">
        <w:rPr>
          <w:rFonts w:ascii="Times New Roman" w:hAnsi="Times New Roman" w:cs="Times New Roman"/>
          <w:sz w:val="28"/>
          <w:szCs w:val="28"/>
        </w:rPr>
        <w:t xml:space="preserve"> настоящего Положения </w:t>
      </w:r>
      <w:r w:rsidR="004C4EFF" w:rsidRPr="00973B86">
        <w:rPr>
          <w:rFonts w:ascii="Times New Roman" w:hAnsi="Times New Roman" w:cs="Times New Roman"/>
          <w:sz w:val="28"/>
          <w:szCs w:val="28"/>
        </w:rPr>
        <w:t xml:space="preserve">предоставляются заявителем самостоятельно. </w:t>
      </w:r>
    </w:p>
    <w:p w:rsidR="004C4EFF" w:rsidRDefault="00D41EFC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</w:t>
      </w:r>
      <w:r w:rsidR="004C4EFF" w:rsidRPr="00973B86">
        <w:rPr>
          <w:rFonts w:ascii="Times New Roman" w:hAnsi="Times New Roman" w:cs="Times New Roman"/>
          <w:sz w:val="28"/>
          <w:szCs w:val="28"/>
        </w:rPr>
        <w:t>До</w:t>
      </w:r>
      <w:r w:rsidR="00D236A2">
        <w:rPr>
          <w:rFonts w:ascii="Times New Roman" w:hAnsi="Times New Roman" w:cs="Times New Roman"/>
          <w:sz w:val="28"/>
          <w:szCs w:val="28"/>
        </w:rPr>
        <w:t>кументы, указанные в подпункте 3.2.1</w:t>
      </w:r>
      <w:r w:rsidR="004B2D16">
        <w:rPr>
          <w:rFonts w:ascii="Times New Roman" w:hAnsi="Times New Roman" w:cs="Times New Roman"/>
          <w:sz w:val="28"/>
          <w:szCs w:val="28"/>
        </w:rPr>
        <w:t>.</w:t>
      </w:r>
      <w:r w:rsidR="004C4EFF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E1512A">
        <w:rPr>
          <w:rFonts w:ascii="Times New Roman" w:hAnsi="Times New Roman" w:cs="Times New Roman"/>
          <w:sz w:val="28"/>
          <w:szCs w:val="28"/>
        </w:rPr>
        <w:t>под</w:t>
      </w:r>
      <w:r w:rsidR="004C4EFF" w:rsidRPr="00973B86">
        <w:rPr>
          <w:rFonts w:ascii="Times New Roman" w:hAnsi="Times New Roman" w:cs="Times New Roman"/>
          <w:sz w:val="28"/>
          <w:szCs w:val="28"/>
        </w:rPr>
        <w:t>пункта</w:t>
      </w:r>
      <w:r w:rsidR="00655505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E1512A">
        <w:rPr>
          <w:rFonts w:ascii="Times New Roman" w:hAnsi="Times New Roman" w:cs="Times New Roman"/>
          <w:sz w:val="28"/>
          <w:szCs w:val="28"/>
        </w:rPr>
        <w:t>3.2</w:t>
      </w:r>
      <w:r w:rsidR="004B2D16">
        <w:rPr>
          <w:rFonts w:ascii="Times New Roman" w:hAnsi="Times New Roman" w:cs="Times New Roman"/>
          <w:sz w:val="28"/>
          <w:szCs w:val="28"/>
        </w:rPr>
        <w:t>.</w:t>
      </w:r>
      <w:r w:rsidR="00E1512A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655505" w:rsidRPr="00973B86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4C4EFF" w:rsidRPr="00973B86">
        <w:rPr>
          <w:rFonts w:ascii="Times New Roman" w:hAnsi="Times New Roman" w:cs="Times New Roman"/>
          <w:sz w:val="28"/>
          <w:szCs w:val="28"/>
        </w:rPr>
        <w:t xml:space="preserve">, запрашиваются </w:t>
      </w:r>
      <w:r w:rsidR="00D236A2">
        <w:rPr>
          <w:rFonts w:ascii="Times New Roman" w:hAnsi="Times New Roman" w:cs="Times New Roman"/>
          <w:sz w:val="28"/>
          <w:szCs w:val="28"/>
        </w:rPr>
        <w:t>организатором Конкурса</w:t>
      </w:r>
      <w:r w:rsidR="004C4EFF" w:rsidRPr="00973B86">
        <w:rPr>
          <w:rFonts w:ascii="Times New Roman" w:hAnsi="Times New Roman" w:cs="Times New Roman"/>
          <w:sz w:val="28"/>
          <w:szCs w:val="28"/>
        </w:rPr>
        <w:t xml:space="preserve"> в государственных и подведомственных государственным органам организациях, в распоряжении которых находятся указанные документы, в случае если они не были представлены заявителем самостоятельно.</w:t>
      </w:r>
    </w:p>
    <w:p w:rsidR="00D236A2" w:rsidRPr="00973B86" w:rsidRDefault="00D41EFC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3.3.2. </w:t>
      </w:r>
      <w:r w:rsidR="00D236A2">
        <w:rPr>
          <w:rFonts w:ascii="Times New Roman" w:hAnsi="Times New Roman" w:cs="Times New Roman"/>
          <w:sz w:val="28"/>
          <w:szCs w:val="28"/>
        </w:rPr>
        <w:t xml:space="preserve">К заявке на участие в Конкурсе могут быть приложены документы, позволяющие оценить поданную заявку в соответствии с критериями оценки заявок, </w:t>
      </w:r>
      <w:r w:rsidR="0005227E">
        <w:rPr>
          <w:rFonts w:ascii="Times New Roman" w:hAnsi="Times New Roman" w:cs="Times New Roman"/>
          <w:sz w:val="28"/>
          <w:szCs w:val="28"/>
        </w:rPr>
        <w:t xml:space="preserve">в соответствии с подпунктом 3.2.5. подпункта 3.2. раздела 3 настоящего Положения. </w:t>
      </w:r>
    </w:p>
    <w:p w:rsidR="00BD66B1" w:rsidRPr="00973B86" w:rsidRDefault="00E1512A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41EFC">
        <w:rPr>
          <w:rFonts w:ascii="Times New Roman" w:hAnsi="Times New Roman" w:cs="Times New Roman"/>
          <w:sz w:val="28"/>
          <w:szCs w:val="28"/>
        </w:rPr>
        <w:t>4</w:t>
      </w:r>
      <w:r w:rsidR="00BD66B1" w:rsidRPr="00973B86">
        <w:rPr>
          <w:rFonts w:ascii="Times New Roman" w:hAnsi="Times New Roman" w:cs="Times New Roman"/>
          <w:sz w:val="28"/>
          <w:szCs w:val="28"/>
        </w:rPr>
        <w:t>. Заявление является официальным документом, выражающим намерение заявителя принять участие в Конкурсе.</w:t>
      </w:r>
    </w:p>
    <w:p w:rsidR="007F29FF" w:rsidRPr="00973B86" w:rsidRDefault="00E1512A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41EFC">
        <w:rPr>
          <w:rFonts w:ascii="Times New Roman" w:hAnsi="Times New Roman" w:cs="Times New Roman"/>
          <w:sz w:val="28"/>
          <w:szCs w:val="28"/>
        </w:rPr>
        <w:t>5</w:t>
      </w:r>
      <w:r w:rsidR="00BD66B1" w:rsidRPr="00973B86">
        <w:rPr>
          <w:rFonts w:ascii="Times New Roman" w:hAnsi="Times New Roman" w:cs="Times New Roman"/>
          <w:sz w:val="28"/>
          <w:szCs w:val="28"/>
        </w:rPr>
        <w:t>. Заявитель имеет право отозвать поданное заявление не позднее чем за 3 календарных дня до дня проведения конкурсной процедуры рассмотрения</w:t>
      </w:r>
      <w:r w:rsidR="007F29FF" w:rsidRPr="00973B86">
        <w:rPr>
          <w:rFonts w:ascii="Times New Roman" w:hAnsi="Times New Roman" w:cs="Times New Roman"/>
          <w:sz w:val="28"/>
          <w:szCs w:val="28"/>
        </w:rPr>
        <w:t>,</w:t>
      </w:r>
      <w:r w:rsidR="00BD66B1" w:rsidRPr="00973B86">
        <w:rPr>
          <w:rFonts w:ascii="Times New Roman" w:hAnsi="Times New Roman" w:cs="Times New Roman"/>
          <w:sz w:val="28"/>
          <w:szCs w:val="28"/>
        </w:rPr>
        <w:t xml:space="preserve"> оценки</w:t>
      </w:r>
      <w:r w:rsidR="007F29FF" w:rsidRPr="00973B86">
        <w:rPr>
          <w:rFonts w:ascii="Times New Roman" w:hAnsi="Times New Roman" w:cs="Times New Roman"/>
          <w:sz w:val="28"/>
          <w:szCs w:val="28"/>
        </w:rPr>
        <w:t xml:space="preserve"> и сопоставления заявок на участие в Конкурсе, </w:t>
      </w:r>
      <w:r w:rsidR="00865D8B">
        <w:rPr>
          <w:rFonts w:ascii="Times New Roman" w:hAnsi="Times New Roman" w:cs="Times New Roman"/>
          <w:sz w:val="28"/>
          <w:szCs w:val="28"/>
        </w:rPr>
        <w:t>у</w:t>
      </w:r>
      <w:r w:rsidR="007F29FF" w:rsidRPr="00973B86">
        <w:rPr>
          <w:rFonts w:ascii="Times New Roman" w:hAnsi="Times New Roman" w:cs="Times New Roman"/>
          <w:sz w:val="28"/>
          <w:szCs w:val="28"/>
        </w:rPr>
        <w:t>в</w:t>
      </w:r>
      <w:r w:rsidR="00865D8B">
        <w:rPr>
          <w:rFonts w:ascii="Times New Roman" w:hAnsi="Times New Roman" w:cs="Times New Roman"/>
          <w:sz w:val="28"/>
          <w:szCs w:val="28"/>
        </w:rPr>
        <w:t>едомив</w:t>
      </w:r>
      <w:r w:rsidR="007F29FF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865D8B">
        <w:rPr>
          <w:rFonts w:ascii="Times New Roman" w:hAnsi="Times New Roman" w:cs="Times New Roman"/>
          <w:sz w:val="28"/>
          <w:szCs w:val="28"/>
        </w:rPr>
        <w:t>организатора Конкурса</w:t>
      </w:r>
      <w:r w:rsidR="007F29FF" w:rsidRPr="00973B86">
        <w:rPr>
          <w:rFonts w:ascii="Times New Roman" w:hAnsi="Times New Roman" w:cs="Times New Roman"/>
          <w:sz w:val="28"/>
          <w:szCs w:val="28"/>
        </w:rPr>
        <w:t xml:space="preserve"> в письменной форме.</w:t>
      </w:r>
    </w:p>
    <w:p w:rsidR="002955A0" w:rsidRPr="00973B86" w:rsidRDefault="00E1512A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41EFC">
        <w:rPr>
          <w:rFonts w:ascii="Times New Roman" w:hAnsi="Times New Roman" w:cs="Times New Roman"/>
          <w:sz w:val="28"/>
          <w:szCs w:val="28"/>
        </w:rPr>
        <w:t>6</w:t>
      </w:r>
      <w:r w:rsidR="007F29FF" w:rsidRPr="00973B86">
        <w:rPr>
          <w:rFonts w:ascii="Times New Roman" w:hAnsi="Times New Roman" w:cs="Times New Roman"/>
          <w:sz w:val="28"/>
          <w:szCs w:val="28"/>
        </w:rPr>
        <w:t xml:space="preserve">. Все документы должны быть прошиты, </w:t>
      </w:r>
      <w:r w:rsidR="00A01667">
        <w:rPr>
          <w:rFonts w:ascii="Times New Roman" w:hAnsi="Times New Roman" w:cs="Times New Roman"/>
          <w:sz w:val="28"/>
          <w:szCs w:val="28"/>
        </w:rPr>
        <w:t xml:space="preserve">пронумерованы, </w:t>
      </w:r>
      <w:r w:rsidR="007F29FF" w:rsidRPr="00973B86">
        <w:rPr>
          <w:rFonts w:ascii="Times New Roman" w:hAnsi="Times New Roman" w:cs="Times New Roman"/>
          <w:sz w:val="28"/>
          <w:szCs w:val="28"/>
        </w:rPr>
        <w:t xml:space="preserve">скреплены печатью (при наличии), заверены подписью руководителя юридического лица или прошиты и заверены подписью </w:t>
      </w:r>
      <w:r w:rsidR="00A01667"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  <w:r w:rsidR="007F29FF" w:rsidRPr="00973B86">
        <w:rPr>
          <w:rFonts w:ascii="Times New Roman" w:hAnsi="Times New Roman" w:cs="Times New Roman"/>
          <w:sz w:val="28"/>
          <w:szCs w:val="28"/>
        </w:rPr>
        <w:t>. Факсимильные подписи не допускаются. Подчистки и исправления не допускаются, за исключением исправлений, скрепленных печатью (при наличии)</w:t>
      </w:r>
      <w:r w:rsidR="002955A0" w:rsidRPr="00973B86">
        <w:rPr>
          <w:rFonts w:ascii="Times New Roman" w:hAnsi="Times New Roman" w:cs="Times New Roman"/>
          <w:sz w:val="28"/>
          <w:szCs w:val="28"/>
        </w:rPr>
        <w:t xml:space="preserve"> и заверенных подписью руководителя юридического лица </w:t>
      </w:r>
      <w:r w:rsidR="00655505" w:rsidRPr="00973B86">
        <w:rPr>
          <w:rFonts w:ascii="Times New Roman" w:hAnsi="Times New Roman" w:cs="Times New Roman"/>
          <w:sz w:val="28"/>
          <w:szCs w:val="28"/>
        </w:rPr>
        <w:t>или</w:t>
      </w:r>
      <w:r w:rsidR="002955A0" w:rsidRPr="00973B86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предпринимателя. Все документы, представляемые участниками Конкурса в составе заявления на участие в Конкурсе, должны быть заполнены по всем пунктам</w:t>
      </w:r>
      <w:r w:rsidR="00345215">
        <w:rPr>
          <w:rFonts w:ascii="Times New Roman" w:hAnsi="Times New Roman" w:cs="Times New Roman"/>
          <w:sz w:val="28"/>
          <w:szCs w:val="28"/>
        </w:rPr>
        <w:t xml:space="preserve"> и заверены надлежащим образом</w:t>
      </w:r>
      <w:r w:rsidR="002955A0" w:rsidRPr="00973B86">
        <w:rPr>
          <w:rFonts w:ascii="Times New Roman" w:hAnsi="Times New Roman" w:cs="Times New Roman"/>
          <w:sz w:val="28"/>
          <w:szCs w:val="28"/>
        </w:rPr>
        <w:t>.</w:t>
      </w:r>
    </w:p>
    <w:p w:rsidR="007F29FF" w:rsidRPr="00973B86" w:rsidRDefault="00345215" w:rsidP="00E62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3.6.1.</w:t>
      </w:r>
      <w:r w:rsidR="007F29FF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2955A0" w:rsidRPr="00973B86">
        <w:rPr>
          <w:rFonts w:ascii="Times New Roman" w:hAnsi="Times New Roman" w:cs="Times New Roman"/>
          <w:sz w:val="28"/>
          <w:szCs w:val="28"/>
        </w:rPr>
        <w:t>К документам прикладывается опись документов, представляемых для участия в Конкурсе.</w:t>
      </w:r>
    </w:p>
    <w:p w:rsidR="000E4975" w:rsidRPr="00973B86" w:rsidRDefault="00345215" w:rsidP="00951A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3.6.2. </w:t>
      </w:r>
      <w:r w:rsidR="000E4975" w:rsidRPr="00973B86">
        <w:rPr>
          <w:rFonts w:ascii="Times New Roman" w:hAnsi="Times New Roman" w:cs="Times New Roman"/>
          <w:sz w:val="28"/>
          <w:szCs w:val="28"/>
        </w:rPr>
        <w:t>На конверте не допускается наличие признаков повреждений. В случае их выявления, заявление и конверт с документами подлежат возврату.</w:t>
      </w:r>
    </w:p>
    <w:p w:rsidR="000E4975" w:rsidRDefault="00345215" w:rsidP="00951A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3.6.3. </w:t>
      </w:r>
      <w:r w:rsidR="000E4975" w:rsidRPr="00973B86">
        <w:rPr>
          <w:rFonts w:ascii="Times New Roman" w:hAnsi="Times New Roman" w:cs="Times New Roman"/>
          <w:sz w:val="28"/>
          <w:szCs w:val="28"/>
        </w:rPr>
        <w:t>Представленные на участие в Конкурсе документы заявителю не возвращаются.</w:t>
      </w:r>
    </w:p>
    <w:p w:rsidR="00E16CFC" w:rsidRPr="00973B86" w:rsidRDefault="00E16CFC" w:rsidP="00951A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4521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Участник Конкурса вправе подать только одну заявку на участие в Конкурсе в отношении каждого предмета Конкурса.</w:t>
      </w:r>
    </w:p>
    <w:p w:rsidR="000E4975" w:rsidRPr="00973B86" w:rsidRDefault="00E1512A" w:rsidP="00951A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45215">
        <w:rPr>
          <w:rFonts w:ascii="Times New Roman" w:hAnsi="Times New Roman" w:cs="Times New Roman"/>
          <w:sz w:val="28"/>
          <w:szCs w:val="28"/>
        </w:rPr>
        <w:t>8</w:t>
      </w:r>
      <w:r w:rsidR="000E4975" w:rsidRPr="00973B86">
        <w:rPr>
          <w:rFonts w:ascii="Times New Roman" w:hAnsi="Times New Roman" w:cs="Times New Roman"/>
          <w:sz w:val="28"/>
          <w:szCs w:val="28"/>
        </w:rPr>
        <w:t xml:space="preserve">. Участник Конкурса не должен находиться в процессе ликвидации или признания неплатежеспособным (банкротом), его деятельность на момент подачи и рассмотрения заявки на участие в Конкурсе не должна быть приостановлена (в порядке, предусмотренном </w:t>
      </w:r>
      <w:hyperlink r:id="rId8" w:history="1">
        <w:r w:rsidR="000E4975" w:rsidRPr="00973B8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E4975" w:rsidRPr="00973B86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правонарушениях).</w:t>
      </w:r>
    </w:p>
    <w:p w:rsidR="00951A3D" w:rsidRPr="00973B86" w:rsidRDefault="00E1512A" w:rsidP="00951A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7552A">
        <w:rPr>
          <w:rFonts w:ascii="Times New Roman" w:hAnsi="Times New Roman" w:cs="Times New Roman"/>
          <w:sz w:val="28"/>
          <w:szCs w:val="28"/>
        </w:rPr>
        <w:t>9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. </w:t>
      </w:r>
      <w:r w:rsidR="00F7457E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обеспечивает размещение </w:t>
      </w:r>
      <w:r w:rsidR="00F7457E">
        <w:rPr>
          <w:rFonts w:ascii="Times New Roman" w:hAnsi="Times New Roman" w:cs="Times New Roman"/>
          <w:sz w:val="28"/>
          <w:szCs w:val="28"/>
        </w:rPr>
        <w:t>извещения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о проведении Конкурса и выписку из Схемы размещения, актуальную примен</w:t>
      </w:r>
      <w:r w:rsidR="00E0751B" w:rsidRPr="00973B86">
        <w:rPr>
          <w:rFonts w:ascii="Times New Roman" w:hAnsi="Times New Roman" w:cs="Times New Roman"/>
          <w:sz w:val="28"/>
          <w:szCs w:val="28"/>
        </w:rPr>
        <w:t xml:space="preserve">ительно к конкретному конкурсу, 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в </w:t>
      </w:r>
      <w:r w:rsidR="00665581">
        <w:rPr>
          <w:rFonts w:ascii="Times New Roman" w:hAnsi="Times New Roman" w:cs="Times New Roman"/>
          <w:sz w:val="28"/>
          <w:szCs w:val="28"/>
        </w:rPr>
        <w:t xml:space="preserve">печатном бюллетене муниципального образования город Новороссийск «Вестник» 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и на официальном Интернет-портале </w:t>
      </w:r>
      <w:r w:rsidR="005772DC" w:rsidRPr="00973B86">
        <w:rPr>
          <w:rFonts w:ascii="Times New Roman" w:hAnsi="Times New Roman" w:cs="Times New Roman"/>
          <w:sz w:val="28"/>
          <w:szCs w:val="28"/>
        </w:rPr>
        <w:t xml:space="preserve">«Сайт 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772DC" w:rsidRPr="00973B86">
        <w:rPr>
          <w:rFonts w:ascii="Times New Roman" w:hAnsi="Times New Roman" w:cs="Times New Roman"/>
          <w:sz w:val="28"/>
          <w:szCs w:val="28"/>
        </w:rPr>
        <w:t xml:space="preserve">и Думы </w:t>
      </w:r>
      <w:r w:rsidR="00951A3D" w:rsidRPr="00973B86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5772DC" w:rsidRPr="00973B86">
        <w:rPr>
          <w:rFonts w:ascii="Times New Roman" w:hAnsi="Times New Roman" w:cs="Times New Roman"/>
          <w:sz w:val="28"/>
          <w:szCs w:val="28"/>
        </w:rPr>
        <w:t>-герой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Новороссийск</w:t>
      </w:r>
      <w:r w:rsidR="005772DC" w:rsidRPr="00973B86">
        <w:rPr>
          <w:rFonts w:ascii="Times New Roman" w:hAnsi="Times New Roman" w:cs="Times New Roman"/>
          <w:sz w:val="28"/>
          <w:szCs w:val="28"/>
        </w:rPr>
        <w:t>»</w:t>
      </w:r>
      <w:r w:rsidR="00F7457E">
        <w:rPr>
          <w:rFonts w:ascii="Times New Roman" w:hAnsi="Times New Roman" w:cs="Times New Roman"/>
          <w:sz w:val="28"/>
          <w:szCs w:val="28"/>
        </w:rPr>
        <w:t>, а именно: Подразделения / Управления / Управление торговли</w:t>
      </w:r>
      <w:r w:rsidR="00D568F4">
        <w:rPr>
          <w:rFonts w:ascii="Times New Roman" w:hAnsi="Times New Roman" w:cs="Times New Roman"/>
          <w:sz w:val="28"/>
          <w:szCs w:val="28"/>
        </w:rPr>
        <w:t>,</w:t>
      </w:r>
      <w:r w:rsidR="00F7457E">
        <w:rPr>
          <w:rFonts w:ascii="Times New Roman" w:hAnsi="Times New Roman" w:cs="Times New Roman"/>
          <w:sz w:val="28"/>
          <w:szCs w:val="28"/>
        </w:rPr>
        <w:t xml:space="preserve"> потребительского рынка</w:t>
      </w:r>
      <w:r w:rsidR="00D568F4">
        <w:rPr>
          <w:rFonts w:ascii="Times New Roman" w:hAnsi="Times New Roman" w:cs="Times New Roman"/>
          <w:sz w:val="28"/>
          <w:szCs w:val="28"/>
        </w:rPr>
        <w:t>, малого и среднего бизнеса</w:t>
      </w:r>
      <w:r w:rsidR="00F7457E">
        <w:rPr>
          <w:rFonts w:ascii="Times New Roman" w:hAnsi="Times New Roman" w:cs="Times New Roman"/>
          <w:sz w:val="28"/>
          <w:szCs w:val="28"/>
        </w:rPr>
        <w:t xml:space="preserve"> / Конкурсы по предоставлению права на размещение НТО / Информация о проведении Конкурса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(далее - официальный Интернет-портал) не менее чем за 30 календарных дней до даты проведения конкурса и не менее чем за 10 календарных дней до дня начала приема заявлений и конвертов с документами на участие в Конкурсе </w:t>
      </w:r>
      <w:r w:rsidR="00951A3D" w:rsidRPr="00973B86">
        <w:rPr>
          <w:rFonts w:ascii="Times New Roman" w:hAnsi="Times New Roman" w:cs="Times New Roman"/>
          <w:sz w:val="28"/>
          <w:szCs w:val="28"/>
        </w:rPr>
        <w:lastRenderedPageBreak/>
        <w:t>(далее - заявка на участие в Конкурсе). Срок приема документов не может составлять менее 10 календарных дней.</w:t>
      </w:r>
    </w:p>
    <w:p w:rsidR="00951A3D" w:rsidRDefault="00E1512A" w:rsidP="00951A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7552A">
        <w:rPr>
          <w:rFonts w:ascii="Times New Roman" w:hAnsi="Times New Roman" w:cs="Times New Roman"/>
          <w:sz w:val="28"/>
          <w:szCs w:val="28"/>
        </w:rPr>
        <w:t>9.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1. </w:t>
      </w:r>
      <w:r w:rsidR="00F7457E">
        <w:rPr>
          <w:rFonts w:ascii="Times New Roman" w:hAnsi="Times New Roman" w:cs="Times New Roman"/>
          <w:sz w:val="28"/>
          <w:szCs w:val="28"/>
        </w:rPr>
        <w:t>В извещении о проведении Конкурса указываются:</w:t>
      </w:r>
    </w:p>
    <w:p w:rsidR="00D5162B" w:rsidRPr="00D5162B" w:rsidRDefault="0077552A" w:rsidP="00D5162B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3.9.1.1. </w:t>
      </w:r>
      <w:r w:rsidR="00D5162B" w:rsidRPr="00D5162B">
        <w:rPr>
          <w:rFonts w:ascii="Times New Roman" w:hAnsi="Times New Roman" w:cs="Times New Roman"/>
          <w:sz w:val="28"/>
          <w:szCs w:val="28"/>
        </w:rPr>
        <w:t>наименование, место нахождения, почтовый адрес, адрес электронной почты, номер контактного телефона организатора Конкурса;</w:t>
      </w:r>
    </w:p>
    <w:p w:rsidR="00D5162B" w:rsidRPr="00D5162B" w:rsidRDefault="0077552A" w:rsidP="00D5162B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3.9.1.2. </w:t>
      </w:r>
      <w:r w:rsidR="00D5162B" w:rsidRPr="00D5162B">
        <w:rPr>
          <w:rFonts w:ascii="Times New Roman" w:hAnsi="Times New Roman" w:cs="Times New Roman"/>
          <w:sz w:val="28"/>
          <w:szCs w:val="28"/>
        </w:rPr>
        <w:t>требования, предъявляемые к участникам Конкурса и исчерпывающий перечень документов, которые должны быть представлены участниками Конкурса;</w:t>
      </w:r>
    </w:p>
    <w:p w:rsidR="00D5162B" w:rsidRPr="00D5162B" w:rsidRDefault="0077552A" w:rsidP="00D5162B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3.9.1.3. </w:t>
      </w:r>
      <w:r w:rsidR="00D5162B" w:rsidRPr="00D5162B">
        <w:rPr>
          <w:rFonts w:ascii="Times New Roman" w:hAnsi="Times New Roman" w:cs="Times New Roman"/>
          <w:sz w:val="28"/>
          <w:szCs w:val="28"/>
        </w:rPr>
        <w:t>предмет Конкурса (место размещения, площадь, период функционирования, специализацию и тип НТО);</w:t>
      </w:r>
    </w:p>
    <w:p w:rsidR="00D5162B" w:rsidRPr="00D5162B" w:rsidRDefault="0077552A" w:rsidP="00D5162B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3.9.1.4. </w:t>
      </w:r>
      <w:r w:rsidR="00D5162B" w:rsidRPr="00D5162B">
        <w:rPr>
          <w:rFonts w:ascii="Times New Roman" w:hAnsi="Times New Roman" w:cs="Times New Roman"/>
          <w:sz w:val="28"/>
          <w:szCs w:val="28"/>
        </w:rPr>
        <w:t>выписка из Схемы размещения</w:t>
      </w:r>
      <w:r w:rsidR="00D5162B">
        <w:rPr>
          <w:rFonts w:ascii="Times New Roman" w:hAnsi="Times New Roman" w:cs="Times New Roman"/>
          <w:sz w:val="28"/>
          <w:szCs w:val="28"/>
        </w:rPr>
        <w:t xml:space="preserve"> НТО</w:t>
      </w:r>
      <w:r w:rsidR="00D5162B" w:rsidRPr="00D5162B">
        <w:rPr>
          <w:rFonts w:ascii="Times New Roman" w:hAnsi="Times New Roman" w:cs="Times New Roman"/>
          <w:sz w:val="28"/>
          <w:szCs w:val="28"/>
        </w:rPr>
        <w:t>, актуальную применительно к конкретному Конкурсу;</w:t>
      </w:r>
    </w:p>
    <w:p w:rsidR="00D5162B" w:rsidRPr="00D5162B" w:rsidRDefault="0077552A" w:rsidP="00D5162B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3.9.1.5. </w:t>
      </w:r>
      <w:r w:rsidR="00D5162B" w:rsidRPr="00D5162B">
        <w:rPr>
          <w:rFonts w:ascii="Times New Roman" w:hAnsi="Times New Roman" w:cs="Times New Roman"/>
          <w:sz w:val="28"/>
          <w:szCs w:val="28"/>
        </w:rPr>
        <w:t>срок, место и порядок приема заявок на участие в Конкурсе;</w:t>
      </w:r>
    </w:p>
    <w:p w:rsidR="00D5162B" w:rsidRPr="00D5162B" w:rsidRDefault="0077552A" w:rsidP="00D5162B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3.9.1.6. </w:t>
      </w:r>
      <w:r w:rsidR="00D5162B" w:rsidRPr="00D5162B"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 на участие в Конкурсе;</w:t>
      </w:r>
    </w:p>
    <w:p w:rsidR="00D5162B" w:rsidRPr="00D5162B" w:rsidRDefault="0077552A" w:rsidP="00D5162B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3.9.1.7. </w:t>
      </w:r>
      <w:r w:rsidR="00D5162B" w:rsidRPr="00D5162B">
        <w:rPr>
          <w:rFonts w:ascii="Times New Roman" w:hAnsi="Times New Roman" w:cs="Times New Roman"/>
          <w:sz w:val="28"/>
          <w:szCs w:val="28"/>
        </w:rPr>
        <w:t>место, дата и время проведения Конкурса (рассмотрение и оценка и сопоставление заявок на участие в Конкурсе);</w:t>
      </w:r>
    </w:p>
    <w:p w:rsidR="00D5162B" w:rsidRDefault="0077552A" w:rsidP="00D516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3.9.1.8. </w:t>
      </w:r>
      <w:r w:rsidR="00D5162B" w:rsidRPr="00D5162B">
        <w:rPr>
          <w:rFonts w:ascii="Times New Roman" w:hAnsi="Times New Roman" w:cs="Times New Roman"/>
          <w:sz w:val="28"/>
          <w:szCs w:val="28"/>
        </w:rPr>
        <w:t>методика определения стартового размера финансового предложения за право размещения НТО на территории муниципального образования город Новороссийск</w:t>
      </w:r>
      <w:r w:rsidR="00675118">
        <w:rPr>
          <w:rFonts w:ascii="Times New Roman" w:hAnsi="Times New Roman" w:cs="Times New Roman"/>
          <w:sz w:val="28"/>
          <w:szCs w:val="28"/>
        </w:rPr>
        <w:t xml:space="preserve"> (далее – Методика)</w:t>
      </w:r>
      <w:r w:rsidR="00D5162B" w:rsidRPr="00D5162B">
        <w:rPr>
          <w:rFonts w:ascii="Times New Roman" w:hAnsi="Times New Roman" w:cs="Times New Roman"/>
          <w:sz w:val="28"/>
          <w:szCs w:val="28"/>
        </w:rPr>
        <w:t>.</w:t>
      </w:r>
    </w:p>
    <w:p w:rsidR="00D5162B" w:rsidRPr="00D5162B" w:rsidRDefault="00D5162B" w:rsidP="00D516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Обязательным приложением к </w:t>
      </w:r>
      <w:r w:rsidR="002513B3">
        <w:rPr>
          <w:rFonts w:ascii="Times New Roman" w:hAnsi="Times New Roman" w:cs="Times New Roman"/>
          <w:sz w:val="28"/>
          <w:szCs w:val="28"/>
        </w:rPr>
        <w:t>извещению</w:t>
      </w:r>
      <w:r>
        <w:rPr>
          <w:rFonts w:ascii="Times New Roman" w:hAnsi="Times New Roman" w:cs="Times New Roman"/>
          <w:sz w:val="28"/>
          <w:szCs w:val="28"/>
        </w:rPr>
        <w:t xml:space="preserve"> является проект Договора.</w:t>
      </w:r>
    </w:p>
    <w:p w:rsidR="00256A11" w:rsidRPr="00256A11" w:rsidRDefault="00256A11" w:rsidP="00256A11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A11">
        <w:rPr>
          <w:rFonts w:ascii="Times New Roman" w:hAnsi="Times New Roman" w:cs="Times New Roman"/>
          <w:sz w:val="28"/>
          <w:szCs w:val="28"/>
        </w:rPr>
        <w:t>3.</w:t>
      </w:r>
      <w:r w:rsidR="0077552A">
        <w:rPr>
          <w:rFonts w:ascii="Times New Roman" w:hAnsi="Times New Roman" w:cs="Times New Roman"/>
          <w:sz w:val="28"/>
          <w:szCs w:val="28"/>
        </w:rPr>
        <w:t>9</w:t>
      </w:r>
      <w:r w:rsidRPr="00256A11">
        <w:rPr>
          <w:rFonts w:ascii="Times New Roman" w:hAnsi="Times New Roman" w:cs="Times New Roman"/>
          <w:sz w:val="28"/>
          <w:szCs w:val="28"/>
        </w:rPr>
        <w:t>.</w:t>
      </w:r>
      <w:r w:rsidR="002513B3">
        <w:rPr>
          <w:rFonts w:ascii="Times New Roman" w:hAnsi="Times New Roman" w:cs="Times New Roman"/>
          <w:sz w:val="28"/>
          <w:szCs w:val="28"/>
        </w:rPr>
        <w:t>2</w:t>
      </w:r>
      <w:r w:rsidRPr="00256A11">
        <w:rPr>
          <w:rFonts w:ascii="Times New Roman" w:hAnsi="Times New Roman" w:cs="Times New Roman"/>
          <w:sz w:val="28"/>
          <w:szCs w:val="28"/>
        </w:rPr>
        <w:t>. Конкурсная документация разрабатывается и утверждается организатором Конкурса и наряду с информацией, указанной в извещении о проведении Конкурса, должна содержать:</w:t>
      </w:r>
    </w:p>
    <w:p w:rsidR="00256A11" w:rsidRPr="00256A11" w:rsidRDefault="0077552A" w:rsidP="00256A11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3.9.2.1. </w:t>
      </w:r>
      <w:r w:rsidR="00256A11" w:rsidRPr="00256A11">
        <w:rPr>
          <w:rFonts w:ascii="Times New Roman" w:hAnsi="Times New Roman" w:cs="Times New Roman"/>
          <w:sz w:val="28"/>
          <w:szCs w:val="28"/>
        </w:rPr>
        <w:t>требования, предусмотренные настоящим Положением к содержанию, в том числе к описанию предложения участника Конкурса, к форме, составу заявки на участие в Конкурсе;</w:t>
      </w:r>
    </w:p>
    <w:p w:rsidR="00256A11" w:rsidRPr="00256A11" w:rsidRDefault="0077552A" w:rsidP="00256A11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3.9.2.2. </w:t>
      </w:r>
      <w:r w:rsidR="00256A11" w:rsidRPr="00256A11">
        <w:rPr>
          <w:rFonts w:ascii="Times New Roman" w:hAnsi="Times New Roman" w:cs="Times New Roman"/>
          <w:sz w:val="28"/>
          <w:szCs w:val="28"/>
        </w:rPr>
        <w:t>порядок и срок отзыва заявок на участие в Конкурсе, порядок возврата заявок на участие в Конкурсе;</w:t>
      </w:r>
    </w:p>
    <w:p w:rsidR="00256A11" w:rsidRPr="00256A11" w:rsidRDefault="0077552A" w:rsidP="00256A11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3.9.2.3. </w:t>
      </w:r>
      <w:r w:rsidR="00256A11" w:rsidRPr="00256A11">
        <w:rPr>
          <w:rFonts w:ascii="Times New Roman" w:hAnsi="Times New Roman" w:cs="Times New Roman"/>
          <w:sz w:val="28"/>
          <w:szCs w:val="28"/>
        </w:rPr>
        <w:t>критерии оценки заявок на участие в Конкурсе, величины значимости этих критериев, порядок рассмотрения и оценки заявок на участие в Конкурсе в соответствии с настоящим Положением.</w:t>
      </w:r>
    </w:p>
    <w:p w:rsidR="00256A11" w:rsidRPr="00256A11" w:rsidRDefault="00256A11" w:rsidP="00256A11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A11">
        <w:rPr>
          <w:rFonts w:ascii="Times New Roman" w:hAnsi="Times New Roman" w:cs="Times New Roman"/>
          <w:sz w:val="28"/>
          <w:szCs w:val="28"/>
        </w:rPr>
        <w:t>3.</w:t>
      </w:r>
      <w:r w:rsidR="0077552A">
        <w:rPr>
          <w:rFonts w:ascii="Times New Roman" w:hAnsi="Times New Roman" w:cs="Times New Roman"/>
          <w:sz w:val="28"/>
          <w:szCs w:val="28"/>
        </w:rPr>
        <w:t>9</w:t>
      </w:r>
      <w:r w:rsidRPr="00256A11">
        <w:rPr>
          <w:rFonts w:ascii="Times New Roman" w:hAnsi="Times New Roman" w:cs="Times New Roman"/>
          <w:sz w:val="28"/>
          <w:szCs w:val="28"/>
        </w:rPr>
        <w:t>.</w:t>
      </w:r>
      <w:r w:rsidR="001A70DB">
        <w:rPr>
          <w:rFonts w:ascii="Times New Roman" w:hAnsi="Times New Roman" w:cs="Times New Roman"/>
          <w:sz w:val="28"/>
          <w:szCs w:val="28"/>
        </w:rPr>
        <w:t>3</w:t>
      </w:r>
      <w:r w:rsidRPr="00256A11">
        <w:rPr>
          <w:rFonts w:ascii="Times New Roman" w:hAnsi="Times New Roman" w:cs="Times New Roman"/>
          <w:sz w:val="28"/>
          <w:szCs w:val="28"/>
        </w:rPr>
        <w:t xml:space="preserve">. Размещение конкурсной документации в </w:t>
      </w:r>
      <w:r w:rsidR="00355890">
        <w:rPr>
          <w:rFonts w:ascii="Times New Roman" w:hAnsi="Times New Roman" w:cs="Times New Roman"/>
          <w:sz w:val="28"/>
          <w:szCs w:val="28"/>
        </w:rPr>
        <w:t xml:space="preserve">печатном бюллетене муниципального образования город Новороссийск «Вестник» </w:t>
      </w:r>
      <w:r w:rsidRPr="00256A11">
        <w:rPr>
          <w:rFonts w:ascii="Times New Roman" w:hAnsi="Times New Roman" w:cs="Times New Roman"/>
          <w:sz w:val="28"/>
          <w:szCs w:val="28"/>
        </w:rPr>
        <w:t>и на Интернет-портале осуществляется Управлением одновременно с размещением извещения о проведении Конкурса.</w:t>
      </w:r>
    </w:p>
    <w:p w:rsidR="00256A11" w:rsidRPr="00256A11" w:rsidRDefault="00256A11" w:rsidP="00256A11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A11">
        <w:rPr>
          <w:rFonts w:ascii="Times New Roman" w:hAnsi="Times New Roman" w:cs="Times New Roman"/>
          <w:sz w:val="28"/>
          <w:szCs w:val="28"/>
        </w:rPr>
        <w:t>3.</w:t>
      </w:r>
      <w:r w:rsidR="0077552A">
        <w:rPr>
          <w:rFonts w:ascii="Times New Roman" w:hAnsi="Times New Roman" w:cs="Times New Roman"/>
          <w:sz w:val="28"/>
          <w:szCs w:val="28"/>
        </w:rPr>
        <w:t>9</w:t>
      </w:r>
      <w:r w:rsidRPr="00256A11">
        <w:rPr>
          <w:rFonts w:ascii="Times New Roman" w:hAnsi="Times New Roman" w:cs="Times New Roman"/>
          <w:sz w:val="28"/>
          <w:szCs w:val="28"/>
        </w:rPr>
        <w:t>.</w:t>
      </w:r>
      <w:r w:rsidR="001A70DB">
        <w:rPr>
          <w:rFonts w:ascii="Times New Roman" w:hAnsi="Times New Roman" w:cs="Times New Roman"/>
          <w:sz w:val="28"/>
          <w:szCs w:val="28"/>
        </w:rPr>
        <w:t>4</w:t>
      </w:r>
      <w:r w:rsidR="00355890">
        <w:rPr>
          <w:rFonts w:ascii="Times New Roman" w:hAnsi="Times New Roman" w:cs="Times New Roman"/>
          <w:sz w:val="28"/>
          <w:szCs w:val="28"/>
        </w:rPr>
        <w:t xml:space="preserve">. После размещения в печатном бюллетене муниципального образования город Новороссийск «Вестник» </w:t>
      </w:r>
      <w:r w:rsidRPr="00256A11">
        <w:rPr>
          <w:rFonts w:ascii="Times New Roman" w:hAnsi="Times New Roman" w:cs="Times New Roman"/>
          <w:sz w:val="28"/>
          <w:szCs w:val="28"/>
        </w:rPr>
        <w:t xml:space="preserve">и на Интернет-портале  извещения о проведении Конкурса Управление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(направляет) такому лицу конкурсную документацию в форме электронного документа посредством направления на электронную почту, указанную таким лицом в </w:t>
      </w:r>
      <w:r w:rsidRPr="00256A11">
        <w:rPr>
          <w:rFonts w:ascii="Times New Roman" w:hAnsi="Times New Roman" w:cs="Times New Roman"/>
          <w:sz w:val="28"/>
          <w:szCs w:val="28"/>
        </w:rPr>
        <w:lastRenderedPageBreak/>
        <w:t>своем заявлении. Предоставление конкурсной документации осуществляется без взимания платы.</w:t>
      </w:r>
    </w:p>
    <w:p w:rsidR="00256A11" w:rsidRPr="00256A11" w:rsidRDefault="00256A11" w:rsidP="00256A11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A11">
        <w:rPr>
          <w:rFonts w:ascii="Times New Roman" w:hAnsi="Times New Roman" w:cs="Times New Roman"/>
          <w:sz w:val="28"/>
          <w:szCs w:val="28"/>
        </w:rPr>
        <w:t>3.</w:t>
      </w:r>
      <w:r w:rsidR="0077552A">
        <w:rPr>
          <w:rFonts w:ascii="Times New Roman" w:hAnsi="Times New Roman" w:cs="Times New Roman"/>
          <w:sz w:val="28"/>
          <w:szCs w:val="28"/>
        </w:rPr>
        <w:t>9</w:t>
      </w:r>
      <w:r w:rsidRPr="00256A11">
        <w:rPr>
          <w:rFonts w:ascii="Times New Roman" w:hAnsi="Times New Roman" w:cs="Times New Roman"/>
          <w:sz w:val="28"/>
          <w:szCs w:val="28"/>
        </w:rPr>
        <w:t>.</w:t>
      </w:r>
      <w:r w:rsidR="001A70DB">
        <w:rPr>
          <w:rFonts w:ascii="Times New Roman" w:hAnsi="Times New Roman" w:cs="Times New Roman"/>
          <w:sz w:val="28"/>
          <w:szCs w:val="28"/>
        </w:rPr>
        <w:t>5</w:t>
      </w:r>
      <w:r w:rsidRPr="00256A11">
        <w:rPr>
          <w:rFonts w:ascii="Times New Roman" w:hAnsi="Times New Roman" w:cs="Times New Roman"/>
          <w:sz w:val="28"/>
          <w:szCs w:val="28"/>
        </w:rPr>
        <w:t xml:space="preserve">. Конкурсная документация, размещенная </w:t>
      </w:r>
      <w:r w:rsidR="00355890">
        <w:rPr>
          <w:rFonts w:ascii="Times New Roman" w:hAnsi="Times New Roman" w:cs="Times New Roman"/>
          <w:sz w:val="28"/>
          <w:szCs w:val="28"/>
        </w:rPr>
        <w:t xml:space="preserve">в печатном бюллетене муниципального образования город Новороссийск «Вестник» </w:t>
      </w:r>
      <w:r w:rsidRPr="00256A11">
        <w:rPr>
          <w:rFonts w:ascii="Times New Roman" w:hAnsi="Times New Roman" w:cs="Times New Roman"/>
          <w:sz w:val="28"/>
          <w:szCs w:val="28"/>
        </w:rPr>
        <w:t>и на Интернет-портале, должна соответствовать конкурсной документации, представляемой в порядке, установленном подпунктом 3.</w:t>
      </w:r>
      <w:r w:rsidR="0077552A">
        <w:rPr>
          <w:rFonts w:ascii="Times New Roman" w:hAnsi="Times New Roman" w:cs="Times New Roman"/>
          <w:sz w:val="28"/>
          <w:szCs w:val="28"/>
        </w:rPr>
        <w:t>9</w:t>
      </w:r>
      <w:r w:rsidRPr="00256A11">
        <w:rPr>
          <w:rFonts w:ascii="Times New Roman" w:hAnsi="Times New Roman" w:cs="Times New Roman"/>
          <w:sz w:val="28"/>
          <w:szCs w:val="28"/>
        </w:rPr>
        <w:t>.</w:t>
      </w:r>
      <w:r w:rsidR="001A70DB">
        <w:rPr>
          <w:rFonts w:ascii="Times New Roman" w:hAnsi="Times New Roman" w:cs="Times New Roman"/>
          <w:sz w:val="28"/>
          <w:szCs w:val="28"/>
        </w:rPr>
        <w:t>2</w:t>
      </w:r>
      <w:r w:rsidRPr="00256A11">
        <w:rPr>
          <w:rFonts w:ascii="Times New Roman" w:hAnsi="Times New Roman" w:cs="Times New Roman"/>
          <w:sz w:val="28"/>
          <w:szCs w:val="28"/>
        </w:rPr>
        <w:t>. подпункта 3.</w:t>
      </w:r>
      <w:r w:rsidR="0077552A">
        <w:rPr>
          <w:rFonts w:ascii="Times New Roman" w:hAnsi="Times New Roman" w:cs="Times New Roman"/>
          <w:sz w:val="28"/>
          <w:szCs w:val="28"/>
        </w:rPr>
        <w:t>9</w:t>
      </w:r>
      <w:r w:rsidRPr="00256A11">
        <w:rPr>
          <w:rFonts w:ascii="Times New Roman" w:hAnsi="Times New Roman" w:cs="Times New Roman"/>
          <w:sz w:val="28"/>
          <w:szCs w:val="28"/>
        </w:rPr>
        <w:t>. раздела 3 настоящего Положения.</w:t>
      </w:r>
    </w:p>
    <w:p w:rsidR="00E45F99" w:rsidRPr="00C541F3" w:rsidRDefault="00E45F99" w:rsidP="00E45F99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1F3">
        <w:rPr>
          <w:rFonts w:ascii="Times New Roman" w:hAnsi="Times New Roman" w:cs="Times New Roman"/>
          <w:sz w:val="28"/>
          <w:szCs w:val="28"/>
        </w:rPr>
        <w:t>3.</w:t>
      </w:r>
      <w:r w:rsidR="0077552A">
        <w:rPr>
          <w:rFonts w:ascii="Times New Roman" w:hAnsi="Times New Roman" w:cs="Times New Roman"/>
          <w:sz w:val="28"/>
          <w:szCs w:val="28"/>
        </w:rPr>
        <w:t>9</w:t>
      </w:r>
      <w:r w:rsidRPr="00C541F3">
        <w:rPr>
          <w:rFonts w:ascii="Times New Roman" w:hAnsi="Times New Roman" w:cs="Times New Roman"/>
          <w:sz w:val="28"/>
          <w:szCs w:val="28"/>
        </w:rPr>
        <w:t>.</w:t>
      </w:r>
      <w:r w:rsidR="001A70DB">
        <w:rPr>
          <w:rFonts w:ascii="Times New Roman" w:hAnsi="Times New Roman" w:cs="Times New Roman"/>
          <w:sz w:val="28"/>
          <w:szCs w:val="28"/>
        </w:rPr>
        <w:t>6</w:t>
      </w:r>
      <w:r w:rsidRPr="00C541F3">
        <w:rPr>
          <w:rFonts w:ascii="Times New Roman" w:hAnsi="Times New Roman" w:cs="Times New Roman"/>
          <w:sz w:val="28"/>
          <w:szCs w:val="28"/>
        </w:rPr>
        <w:t>. В конкурсной документации указываются используемые при определении победителя Конкурса критерии и их величины значимости. При этом количество используемых при определении победителя Конкурса критериев должно быть не менее чем два, которыми являются критерии указанные в подпункте 3.</w:t>
      </w:r>
      <w:r w:rsidR="00C541F3" w:rsidRPr="00C541F3">
        <w:rPr>
          <w:rFonts w:ascii="Times New Roman" w:hAnsi="Times New Roman" w:cs="Times New Roman"/>
          <w:sz w:val="28"/>
          <w:szCs w:val="28"/>
        </w:rPr>
        <w:t>2.5.</w:t>
      </w:r>
      <w:r w:rsidRPr="00C541F3">
        <w:rPr>
          <w:rFonts w:ascii="Times New Roman" w:hAnsi="Times New Roman" w:cs="Times New Roman"/>
          <w:sz w:val="28"/>
          <w:szCs w:val="28"/>
        </w:rPr>
        <w:t xml:space="preserve"> подпункта 3.</w:t>
      </w:r>
      <w:r w:rsidR="00C541F3" w:rsidRPr="00C541F3">
        <w:rPr>
          <w:rFonts w:ascii="Times New Roman" w:hAnsi="Times New Roman" w:cs="Times New Roman"/>
          <w:sz w:val="28"/>
          <w:szCs w:val="28"/>
        </w:rPr>
        <w:t>2.</w:t>
      </w:r>
      <w:r w:rsidRPr="00C541F3">
        <w:rPr>
          <w:rFonts w:ascii="Times New Roman" w:hAnsi="Times New Roman" w:cs="Times New Roman"/>
          <w:sz w:val="28"/>
          <w:szCs w:val="28"/>
        </w:rPr>
        <w:t xml:space="preserve"> </w:t>
      </w:r>
      <w:r w:rsidR="00C541F3" w:rsidRPr="00C541F3">
        <w:rPr>
          <w:rFonts w:ascii="Times New Roman" w:hAnsi="Times New Roman" w:cs="Times New Roman"/>
          <w:sz w:val="28"/>
          <w:szCs w:val="28"/>
        </w:rPr>
        <w:t>раздела</w:t>
      </w:r>
      <w:r w:rsidRPr="00C541F3">
        <w:rPr>
          <w:rFonts w:ascii="Times New Roman" w:hAnsi="Times New Roman" w:cs="Times New Roman"/>
          <w:sz w:val="28"/>
          <w:szCs w:val="28"/>
        </w:rPr>
        <w:t xml:space="preserve"> 3 настоящего Положения. Не указанные в конкурсной документации критерии и их величины значимости не могут применяться для целей оценки заявок.</w:t>
      </w:r>
    </w:p>
    <w:p w:rsidR="00E45F99" w:rsidRPr="00C541F3" w:rsidRDefault="0077552A" w:rsidP="00E45F99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3.9.6.1. </w:t>
      </w:r>
      <w:r w:rsidR="00E45F99" w:rsidRPr="00C541F3">
        <w:rPr>
          <w:rFonts w:ascii="Times New Roman" w:hAnsi="Times New Roman" w:cs="Times New Roman"/>
          <w:sz w:val="28"/>
          <w:szCs w:val="28"/>
        </w:rPr>
        <w:t>Сумма величин значимости всех критериев, предусмотренных настоящим пунктом, составляет сто процентов.</w:t>
      </w:r>
    </w:p>
    <w:p w:rsidR="00951A3D" w:rsidRPr="00467F5A" w:rsidRDefault="00E1512A" w:rsidP="00951A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7552A">
        <w:rPr>
          <w:rFonts w:ascii="Times New Roman" w:hAnsi="Times New Roman" w:cs="Times New Roman"/>
          <w:sz w:val="28"/>
          <w:szCs w:val="28"/>
        </w:rPr>
        <w:t>10</w:t>
      </w:r>
      <w:r w:rsidR="00951A3D" w:rsidRPr="00973B86">
        <w:rPr>
          <w:rFonts w:ascii="Times New Roman" w:hAnsi="Times New Roman" w:cs="Times New Roman"/>
          <w:sz w:val="28"/>
          <w:szCs w:val="28"/>
        </w:rPr>
        <w:t>. Не менее чем за 10 календарных дней до официально объявленной даты проведения Конкурса Конкурсная комиссия вскрывает конверты с заявками на участие в Конкурсе</w:t>
      </w:r>
      <w:r w:rsidR="00951A3D" w:rsidRPr="00467F5A">
        <w:rPr>
          <w:rFonts w:ascii="Times New Roman" w:hAnsi="Times New Roman" w:cs="Times New Roman"/>
          <w:sz w:val="28"/>
          <w:szCs w:val="28"/>
        </w:rPr>
        <w:t>.</w:t>
      </w:r>
      <w:r w:rsidR="00467F5A" w:rsidRPr="00467F5A">
        <w:rPr>
          <w:rFonts w:ascii="Times New Roman" w:hAnsi="Times New Roman" w:cs="Times New Roman"/>
          <w:sz w:val="28"/>
          <w:szCs w:val="28"/>
        </w:rPr>
        <w:t xml:space="preserve"> Вскрытие конвертов производится в срок, указанный в извещении.</w:t>
      </w:r>
    </w:p>
    <w:p w:rsidR="00951A3D" w:rsidRDefault="0005176A" w:rsidP="00951A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3.10.1. </w:t>
      </w:r>
      <w:r w:rsidR="00AB0562">
        <w:rPr>
          <w:rFonts w:ascii="Times New Roman" w:hAnsi="Times New Roman" w:cs="Times New Roman"/>
          <w:sz w:val="28"/>
          <w:szCs w:val="28"/>
        </w:rPr>
        <w:t>Информация о месте, дате и времени вскрытия конвертов с заявками на участие в Конкурсе, наименование (</w:t>
      </w:r>
      <w:r w:rsidR="00951A3D" w:rsidRPr="00973B86">
        <w:rPr>
          <w:rFonts w:ascii="Times New Roman" w:hAnsi="Times New Roman" w:cs="Times New Roman"/>
          <w:sz w:val="28"/>
          <w:szCs w:val="28"/>
        </w:rPr>
        <w:t>для юридического лица</w:t>
      </w:r>
      <w:r w:rsidR="00AB0562">
        <w:rPr>
          <w:rFonts w:ascii="Times New Roman" w:hAnsi="Times New Roman" w:cs="Times New Roman"/>
          <w:sz w:val="28"/>
          <w:szCs w:val="28"/>
        </w:rPr>
        <w:t>)</w:t>
      </w:r>
      <w:r w:rsidR="00951A3D" w:rsidRPr="00973B86">
        <w:rPr>
          <w:rFonts w:ascii="Times New Roman" w:hAnsi="Times New Roman" w:cs="Times New Roman"/>
          <w:sz w:val="28"/>
          <w:szCs w:val="28"/>
        </w:rPr>
        <w:t>, фамилия, имя</w:t>
      </w:r>
      <w:r w:rsidR="00AB0562">
        <w:rPr>
          <w:rFonts w:ascii="Times New Roman" w:hAnsi="Times New Roman" w:cs="Times New Roman"/>
          <w:sz w:val="28"/>
          <w:szCs w:val="28"/>
        </w:rPr>
        <w:t>,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отчество</w:t>
      </w:r>
      <w:r w:rsidR="00AB0562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3D2AB8">
        <w:rPr>
          <w:rFonts w:ascii="Times New Roman" w:hAnsi="Times New Roman" w:cs="Times New Roman"/>
          <w:sz w:val="28"/>
          <w:szCs w:val="28"/>
        </w:rPr>
        <w:t xml:space="preserve"> </w:t>
      </w:r>
      <w:r w:rsidR="00AB0562">
        <w:rPr>
          <w:rFonts w:ascii="Times New Roman" w:hAnsi="Times New Roman" w:cs="Times New Roman"/>
          <w:sz w:val="28"/>
          <w:szCs w:val="28"/>
        </w:rPr>
        <w:t>(</w:t>
      </w:r>
      <w:r w:rsidR="00951A3D" w:rsidRPr="00973B86">
        <w:rPr>
          <w:rFonts w:ascii="Times New Roman" w:hAnsi="Times New Roman" w:cs="Times New Roman"/>
          <w:sz w:val="28"/>
          <w:szCs w:val="28"/>
        </w:rPr>
        <w:t>для индивидуального предпринимателя</w:t>
      </w:r>
      <w:r w:rsidR="00AB0562">
        <w:rPr>
          <w:rFonts w:ascii="Times New Roman" w:hAnsi="Times New Roman" w:cs="Times New Roman"/>
          <w:sz w:val="28"/>
          <w:szCs w:val="28"/>
        </w:rPr>
        <w:t>)</w:t>
      </w:r>
      <w:r w:rsidR="00951A3D" w:rsidRPr="00973B86">
        <w:rPr>
          <w:rFonts w:ascii="Times New Roman" w:hAnsi="Times New Roman" w:cs="Times New Roman"/>
          <w:sz w:val="28"/>
          <w:szCs w:val="28"/>
        </w:rPr>
        <w:t>,</w:t>
      </w:r>
      <w:r w:rsidR="00AB0562">
        <w:rPr>
          <w:rFonts w:ascii="Times New Roman" w:hAnsi="Times New Roman" w:cs="Times New Roman"/>
          <w:sz w:val="28"/>
          <w:szCs w:val="28"/>
        </w:rPr>
        <w:t xml:space="preserve"> почтовый адрес каждого участника Конкурса, конверт с заявкой которого вскрывается, наличие информации и документов, предусмотренных конкурсной документацией, предложения, указанные в заявке на участие в Конкурсе и являющиеся критерием оценки заявок на участие  в Конкурсе, объявляются 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при вскрытии </w:t>
      </w:r>
      <w:r w:rsidR="00AB0562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конвертов и заносятся </w:t>
      </w:r>
      <w:r w:rsidR="00AB0562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951A3D" w:rsidRPr="00973B86">
        <w:rPr>
          <w:rFonts w:ascii="Times New Roman" w:hAnsi="Times New Roman" w:cs="Times New Roman"/>
          <w:sz w:val="28"/>
          <w:szCs w:val="28"/>
        </w:rPr>
        <w:t>в протокол вскрытия конвертов с заявками на участие в Конкурсе.</w:t>
      </w:r>
    </w:p>
    <w:p w:rsidR="008E1032" w:rsidRPr="00973B86" w:rsidRDefault="0005176A" w:rsidP="00951A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3.10.2. </w:t>
      </w:r>
      <w:r w:rsidR="00E45F99">
        <w:rPr>
          <w:rFonts w:ascii="Times New Roman" w:hAnsi="Times New Roman" w:cs="Times New Roman"/>
          <w:sz w:val="28"/>
          <w:szCs w:val="28"/>
        </w:rPr>
        <w:t>В</w:t>
      </w:r>
      <w:r w:rsidR="008E1032">
        <w:rPr>
          <w:rFonts w:ascii="Times New Roman" w:hAnsi="Times New Roman" w:cs="Times New Roman"/>
          <w:sz w:val="28"/>
          <w:szCs w:val="28"/>
        </w:rPr>
        <w:t xml:space="preserve"> случае если по окончании срока подачи заявок на участие в Конкурсе подана только одна заявка или не подано на одной заявки, в этот протокол вносится информация о признании Конкурса не состоявшемся.</w:t>
      </w:r>
    </w:p>
    <w:p w:rsidR="00951A3D" w:rsidRPr="00973B86" w:rsidRDefault="0005176A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3.10.3. 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В течение 2-х календарных дней со дня вскрытия конвертов с заявками на участие в Конкурсе Управление размещает на официальном Интернет-портале администрации муниципального образования город </w:t>
      </w:r>
      <w:r w:rsidR="007C26A3" w:rsidRPr="00973B86">
        <w:rPr>
          <w:rFonts w:ascii="Times New Roman" w:hAnsi="Times New Roman" w:cs="Times New Roman"/>
          <w:sz w:val="28"/>
          <w:szCs w:val="28"/>
        </w:rPr>
        <w:t>Новороссийск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протокол вскрытия конвертов с заявками на участие в Конкурсе.</w:t>
      </w:r>
    </w:p>
    <w:p w:rsidR="00951A3D" w:rsidRPr="00973B86" w:rsidRDefault="00E1512A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B2D16">
        <w:rPr>
          <w:rFonts w:ascii="Times New Roman" w:hAnsi="Times New Roman" w:cs="Times New Roman"/>
          <w:sz w:val="28"/>
          <w:szCs w:val="28"/>
        </w:rPr>
        <w:t>1</w:t>
      </w:r>
      <w:r w:rsidR="0005176A">
        <w:rPr>
          <w:rFonts w:ascii="Times New Roman" w:hAnsi="Times New Roman" w:cs="Times New Roman"/>
          <w:sz w:val="28"/>
          <w:szCs w:val="28"/>
        </w:rPr>
        <w:t>1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. В день, время и месте, указанных в </w:t>
      </w:r>
      <w:r w:rsidR="0086108E">
        <w:rPr>
          <w:rFonts w:ascii="Times New Roman" w:hAnsi="Times New Roman" w:cs="Times New Roman"/>
          <w:sz w:val="28"/>
          <w:szCs w:val="28"/>
        </w:rPr>
        <w:t>извещении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о проведении Конкурса, </w:t>
      </w:r>
      <w:r w:rsidR="0086108E">
        <w:rPr>
          <w:rFonts w:ascii="Times New Roman" w:hAnsi="Times New Roman" w:cs="Times New Roman"/>
          <w:sz w:val="28"/>
          <w:szCs w:val="28"/>
        </w:rPr>
        <w:t xml:space="preserve">в соответствии с конкурсной документацией, </w:t>
      </w:r>
      <w:r w:rsidR="00951A3D" w:rsidRPr="00973B86">
        <w:rPr>
          <w:rFonts w:ascii="Times New Roman" w:hAnsi="Times New Roman" w:cs="Times New Roman"/>
          <w:sz w:val="28"/>
          <w:szCs w:val="28"/>
        </w:rPr>
        <w:t>Конкурсная комиссия:</w:t>
      </w:r>
    </w:p>
    <w:p w:rsidR="00951A3D" w:rsidRPr="00973B86" w:rsidRDefault="00E1512A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B2D16">
        <w:rPr>
          <w:rFonts w:ascii="Times New Roman" w:hAnsi="Times New Roman" w:cs="Times New Roman"/>
          <w:sz w:val="28"/>
          <w:szCs w:val="28"/>
        </w:rPr>
        <w:t>1</w:t>
      </w:r>
      <w:r w:rsidR="0005176A">
        <w:rPr>
          <w:rFonts w:ascii="Times New Roman" w:hAnsi="Times New Roman" w:cs="Times New Roman"/>
          <w:sz w:val="28"/>
          <w:szCs w:val="28"/>
        </w:rPr>
        <w:t>1</w:t>
      </w:r>
      <w:r w:rsidR="00951A3D" w:rsidRPr="00973B86">
        <w:rPr>
          <w:rFonts w:ascii="Times New Roman" w:hAnsi="Times New Roman" w:cs="Times New Roman"/>
          <w:sz w:val="28"/>
          <w:szCs w:val="28"/>
        </w:rPr>
        <w:t>.1. Рассматривает заявки на участие в Конкурсе и на основании результатов рассмотрения заявок на участие в Конкурсе принимает решение:</w:t>
      </w:r>
    </w:p>
    <w:p w:rsidR="00951A3D" w:rsidRPr="00973B86" w:rsidRDefault="0005176A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3.11.1.1. 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о допуске к участию в Конкурсе и признании участниками </w:t>
      </w:r>
      <w:r w:rsidR="00951A3D" w:rsidRPr="00973B86">
        <w:rPr>
          <w:rFonts w:ascii="Times New Roman" w:hAnsi="Times New Roman" w:cs="Times New Roman"/>
          <w:sz w:val="28"/>
          <w:szCs w:val="28"/>
        </w:rPr>
        <w:lastRenderedPageBreak/>
        <w:t>Конкурса;</w:t>
      </w:r>
    </w:p>
    <w:p w:rsidR="00951A3D" w:rsidRPr="00973B86" w:rsidRDefault="0005176A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3.11.1.2. </w:t>
      </w:r>
      <w:r w:rsidR="00951A3D" w:rsidRPr="00973B86">
        <w:rPr>
          <w:rFonts w:ascii="Times New Roman" w:hAnsi="Times New Roman" w:cs="Times New Roman"/>
          <w:sz w:val="28"/>
          <w:szCs w:val="28"/>
        </w:rPr>
        <w:t>об отказе в допуске к участию в Конкурсе.</w:t>
      </w:r>
    </w:p>
    <w:p w:rsidR="00951A3D" w:rsidRPr="00973B86" w:rsidRDefault="00951A3D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Заявителю отказывается в допуске к участию в Конкурсе в случае:</w:t>
      </w:r>
    </w:p>
    <w:p w:rsidR="00951A3D" w:rsidRPr="00973B86" w:rsidRDefault="00951A3D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непредставления документ</w:t>
      </w:r>
      <w:r w:rsidR="00054E58">
        <w:rPr>
          <w:rFonts w:ascii="Times New Roman" w:hAnsi="Times New Roman" w:cs="Times New Roman"/>
          <w:sz w:val="28"/>
          <w:szCs w:val="28"/>
        </w:rPr>
        <w:t>ов</w:t>
      </w:r>
      <w:r w:rsidRPr="00973B86">
        <w:rPr>
          <w:rFonts w:ascii="Times New Roman" w:hAnsi="Times New Roman" w:cs="Times New Roman"/>
          <w:sz w:val="28"/>
          <w:szCs w:val="28"/>
        </w:rPr>
        <w:t xml:space="preserve"> на участие в Конкурсе, предусмотренн</w:t>
      </w:r>
      <w:r w:rsidR="00054E58">
        <w:rPr>
          <w:rFonts w:ascii="Times New Roman" w:hAnsi="Times New Roman" w:cs="Times New Roman"/>
          <w:sz w:val="28"/>
          <w:szCs w:val="28"/>
        </w:rPr>
        <w:t>ых</w:t>
      </w:r>
      <w:r w:rsidRPr="00973B86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9" w:history="1">
        <w:r w:rsidRPr="00973B86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054E58">
          <w:rPr>
            <w:rFonts w:ascii="Times New Roman" w:hAnsi="Times New Roman" w:cs="Times New Roman"/>
            <w:sz w:val="28"/>
            <w:szCs w:val="28"/>
          </w:rPr>
          <w:t>ами</w:t>
        </w:r>
        <w:r w:rsidRPr="00973B8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54E58">
          <w:rPr>
            <w:rFonts w:ascii="Times New Roman" w:hAnsi="Times New Roman" w:cs="Times New Roman"/>
            <w:sz w:val="28"/>
            <w:szCs w:val="28"/>
          </w:rPr>
          <w:t>3.2.2., 3.2.3.</w:t>
        </w:r>
        <w:r w:rsidRPr="00973B8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E1512A">
          <w:rPr>
            <w:rFonts w:ascii="Times New Roman" w:hAnsi="Times New Roman" w:cs="Times New Roman"/>
            <w:sz w:val="28"/>
            <w:szCs w:val="28"/>
          </w:rPr>
          <w:t>под</w:t>
        </w:r>
        <w:r w:rsidRPr="00973B86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E1512A">
          <w:rPr>
            <w:rFonts w:ascii="Times New Roman" w:hAnsi="Times New Roman" w:cs="Times New Roman"/>
            <w:sz w:val="28"/>
            <w:szCs w:val="28"/>
          </w:rPr>
          <w:t>3.</w:t>
        </w:r>
        <w:r w:rsidRPr="00973B86">
          <w:rPr>
            <w:rFonts w:ascii="Times New Roman" w:hAnsi="Times New Roman" w:cs="Times New Roman"/>
            <w:sz w:val="28"/>
            <w:szCs w:val="28"/>
          </w:rPr>
          <w:t>2</w:t>
        </w:r>
        <w:r w:rsidR="005700A6">
          <w:rPr>
            <w:rFonts w:ascii="Times New Roman" w:hAnsi="Times New Roman" w:cs="Times New Roman"/>
            <w:sz w:val="28"/>
            <w:szCs w:val="28"/>
          </w:rPr>
          <w:t>.</w:t>
        </w:r>
        <w:r w:rsidRPr="00973B86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</w:hyperlink>
      <w:r w:rsidR="00E1512A">
        <w:rPr>
          <w:sz w:val="28"/>
          <w:szCs w:val="28"/>
        </w:rPr>
        <w:t>3</w:t>
      </w:r>
      <w:r w:rsidRPr="00973B86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951A3D" w:rsidRPr="00973B86" w:rsidRDefault="00951A3D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наличия недостоверных данных в документах, представленных для участия в Конкурсе;</w:t>
      </w:r>
    </w:p>
    <w:p w:rsidR="00951A3D" w:rsidRPr="00973B86" w:rsidRDefault="00951A3D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 xml:space="preserve">неисполнения требований, предъявляемых к оформлению документации, установленных </w:t>
      </w:r>
      <w:r w:rsidR="00E1512A">
        <w:rPr>
          <w:rFonts w:ascii="Times New Roman" w:hAnsi="Times New Roman" w:cs="Times New Roman"/>
          <w:sz w:val="28"/>
          <w:szCs w:val="28"/>
        </w:rPr>
        <w:t>под</w:t>
      </w:r>
      <w:hyperlink w:anchor="P209" w:history="1">
        <w:r w:rsidR="00E1512A" w:rsidRPr="00E1512A">
          <w:rPr>
            <w:rFonts w:ascii="Times New Roman" w:hAnsi="Times New Roman" w:cs="Times New Roman"/>
            <w:sz w:val="28"/>
            <w:szCs w:val="28"/>
          </w:rPr>
          <w:t>пунктом 3.</w:t>
        </w:r>
        <w:r w:rsidR="0005176A">
          <w:rPr>
            <w:rFonts w:ascii="Times New Roman" w:hAnsi="Times New Roman" w:cs="Times New Roman"/>
            <w:sz w:val="28"/>
            <w:szCs w:val="28"/>
          </w:rPr>
          <w:t>6</w:t>
        </w:r>
        <w:r w:rsidR="00054E58">
          <w:rPr>
            <w:rFonts w:ascii="Times New Roman" w:hAnsi="Times New Roman" w:cs="Times New Roman"/>
            <w:sz w:val="28"/>
            <w:szCs w:val="28"/>
          </w:rPr>
          <w:t>.</w:t>
        </w:r>
        <w:r w:rsidRPr="00E1512A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</w:hyperlink>
      <w:r w:rsidR="00E1512A" w:rsidRPr="00E1512A">
        <w:rPr>
          <w:rFonts w:ascii="Times New Roman" w:hAnsi="Times New Roman" w:cs="Times New Roman"/>
          <w:sz w:val="28"/>
          <w:szCs w:val="28"/>
        </w:rPr>
        <w:t>3</w:t>
      </w:r>
      <w:r w:rsidRPr="00E1512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73B86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951A3D" w:rsidRPr="00973B86" w:rsidRDefault="00951A3D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 xml:space="preserve">Решение о допуске к участию в Конкурсе или об отказе в допуске к участию в Конкурсе оформляется протоколом рассмотрения заявок на участие в Конкурсе. Протокол рассмотрения заявок на участие в Конкурсе размещается </w:t>
      </w:r>
      <w:r w:rsidR="00054E58">
        <w:rPr>
          <w:rFonts w:ascii="Times New Roman" w:hAnsi="Times New Roman" w:cs="Times New Roman"/>
          <w:sz w:val="28"/>
          <w:szCs w:val="28"/>
        </w:rPr>
        <w:t>организатором Конкурса</w:t>
      </w:r>
      <w:r w:rsidRPr="00973B86">
        <w:rPr>
          <w:rFonts w:ascii="Times New Roman" w:hAnsi="Times New Roman" w:cs="Times New Roman"/>
          <w:sz w:val="28"/>
          <w:szCs w:val="28"/>
        </w:rPr>
        <w:t xml:space="preserve"> на официальном Интернет-портале в течение 2-х календарных дней со дня подписания протокола рассмотрения заявок на участие в Конкурсе.</w:t>
      </w:r>
    </w:p>
    <w:p w:rsidR="00951A3D" w:rsidRPr="00973B86" w:rsidRDefault="00E1512A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75816">
        <w:rPr>
          <w:rFonts w:ascii="Times New Roman" w:hAnsi="Times New Roman" w:cs="Times New Roman"/>
          <w:sz w:val="28"/>
          <w:szCs w:val="28"/>
        </w:rPr>
        <w:t>11</w:t>
      </w:r>
      <w:r w:rsidR="00951A3D" w:rsidRPr="00973B86">
        <w:rPr>
          <w:rFonts w:ascii="Times New Roman" w:hAnsi="Times New Roman" w:cs="Times New Roman"/>
          <w:sz w:val="28"/>
          <w:szCs w:val="28"/>
        </w:rPr>
        <w:t>.</w:t>
      </w:r>
      <w:r w:rsidR="00C75816">
        <w:rPr>
          <w:rFonts w:ascii="Times New Roman" w:hAnsi="Times New Roman" w:cs="Times New Roman"/>
          <w:sz w:val="28"/>
          <w:szCs w:val="28"/>
        </w:rPr>
        <w:t>2</w:t>
      </w:r>
      <w:r w:rsidR="00951A3D" w:rsidRPr="00973B86">
        <w:rPr>
          <w:rFonts w:ascii="Times New Roman" w:hAnsi="Times New Roman" w:cs="Times New Roman"/>
          <w:sz w:val="28"/>
          <w:szCs w:val="28"/>
        </w:rPr>
        <w:t>. Определяет победителей.</w:t>
      </w:r>
    </w:p>
    <w:p w:rsidR="00951A3D" w:rsidRPr="00973B86" w:rsidRDefault="00C75816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3.11.2.1. </w:t>
      </w:r>
      <w:r w:rsidR="00951A3D" w:rsidRPr="00973B86">
        <w:rPr>
          <w:rFonts w:ascii="Times New Roman" w:hAnsi="Times New Roman" w:cs="Times New Roman"/>
          <w:sz w:val="28"/>
          <w:szCs w:val="28"/>
        </w:rPr>
        <w:t>Конкурсная комиссия определяет победителей в день проведения Конкурса путем сопоставления и оценки заявок на участие в Конкурсе</w:t>
      </w:r>
      <w:r w:rsidR="00FF267F">
        <w:rPr>
          <w:rFonts w:ascii="Times New Roman" w:hAnsi="Times New Roman" w:cs="Times New Roman"/>
          <w:sz w:val="28"/>
          <w:szCs w:val="28"/>
        </w:rPr>
        <w:t>, которые не отклонены, для выявления победителя Конкурса на основе критериев, указанных в конкурсной документации.</w:t>
      </w:r>
    </w:p>
    <w:p w:rsidR="00951A3D" w:rsidRDefault="00C75816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3.11.2.2. </w:t>
      </w:r>
      <w:r w:rsidR="00951A3D" w:rsidRPr="00973B86">
        <w:rPr>
          <w:rFonts w:ascii="Times New Roman" w:hAnsi="Times New Roman" w:cs="Times New Roman"/>
          <w:sz w:val="28"/>
          <w:szCs w:val="28"/>
        </w:rPr>
        <w:t>Победителем Конкурса признается участник, который по решению Конкурсной комиссии набрал</w:t>
      </w:r>
      <w:r w:rsidR="001E3A2B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баллов, в соответствии с критериями, указанных в конкурсной документации.</w:t>
      </w:r>
      <w:r w:rsidR="00953BA2">
        <w:rPr>
          <w:rFonts w:ascii="Times New Roman" w:hAnsi="Times New Roman" w:cs="Times New Roman"/>
          <w:sz w:val="28"/>
          <w:szCs w:val="28"/>
        </w:rPr>
        <w:t xml:space="preserve"> В случае если выявлены одинаковые условия у двух и более участников, лучшими условиями признается заявка, поданная раньше.</w:t>
      </w:r>
    </w:p>
    <w:p w:rsidR="007F0345" w:rsidRPr="007F0345" w:rsidRDefault="00C75816" w:rsidP="007F0345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3.11.2.3. </w:t>
      </w:r>
      <w:r w:rsidR="007F0345" w:rsidRPr="007F0345">
        <w:rPr>
          <w:rFonts w:ascii="Times New Roman" w:hAnsi="Times New Roman" w:cs="Times New Roman"/>
          <w:sz w:val="28"/>
          <w:szCs w:val="28"/>
        </w:rPr>
        <w:t>Результаты оценки и сопоставления заявок на участие в Конкурсе фиксируются в протоколе оценки и сопоставления заявок на участие в Конкурсе, в котором должна содержаться следующая информация:</w:t>
      </w:r>
    </w:p>
    <w:p w:rsidR="007F0345" w:rsidRPr="007F0345" w:rsidRDefault="00C75816" w:rsidP="007F0345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3.11.2.3.1. </w:t>
      </w:r>
      <w:r w:rsidR="007F0345" w:rsidRPr="007F0345">
        <w:rPr>
          <w:rFonts w:ascii="Times New Roman" w:hAnsi="Times New Roman" w:cs="Times New Roman"/>
          <w:sz w:val="28"/>
          <w:szCs w:val="28"/>
        </w:rPr>
        <w:t>место, дата, время проведения оценки и сопоставления заявок на участие в Конкурсе;</w:t>
      </w:r>
    </w:p>
    <w:p w:rsidR="007F0345" w:rsidRPr="007F0345" w:rsidRDefault="00C75816" w:rsidP="007F0345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3.11.2.3.2.</w:t>
      </w:r>
      <w:r w:rsidR="007F0345" w:rsidRPr="007F0345">
        <w:rPr>
          <w:rFonts w:ascii="Times New Roman" w:hAnsi="Times New Roman" w:cs="Times New Roman"/>
          <w:sz w:val="28"/>
          <w:szCs w:val="28"/>
        </w:rPr>
        <w:t xml:space="preserve"> информация об участниках Конкурса, заявки на участие в Конкурсе которых были рассмотрены;</w:t>
      </w:r>
    </w:p>
    <w:p w:rsidR="007F0345" w:rsidRPr="007F0345" w:rsidRDefault="00C75816" w:rsidP="007F0345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3.11.2.3.3. </w:t>
      </w:r>
      <w:r w:rsidR="007F0345" w:rsidRPr="007F0345">
        <w:rPr>
          <w:rFonts w:ascii="Times New Roman" w:hAnsi="Times New Roman" w:cs="Times New Roman"/>
          <w:sz w:val="28"/>
          <w:szCs w:val="28"/>
        </w:rPr>
        <w:t>присвоенные заявкам</w:t>
      </w:r>
      <w:r w:rsidR="007A1AA8">
        <w:rPr>
          <w:rFonts w:ascii="Times New Roman" w:hAnsi="Times New Roman" w:cs="Times New Roman"/>
          <w:sz w:val="28"/>
          <w:szCs w:val="28"/>
        </w:rPr>
        <w:t>,</w:t>
      </w:r>
      <w:r w:rsidR="007F0345" w:rsidRPr="007F0345">
        <w:rPr>
          <w:rFonts w:ascii="Times New Roman" w:hAnsi="Times New Roman" w:cs="Times New Roman"/>
          <w:sz w:val="28"/>
          <w:szCs w:val="28"/>
        </w:rPr>
        <w:t xml:space="preserve"> на участие в Конкурсе значения по каждому из предусмотренных критериев</w:t>
      </w:r>
      <w:r w:rsidR="007A1AA8">
        <w:rPr>
          <w:rFonts w:ascii="Times New Roman" w:hAnsi="Times New Roman" w:cs="Times New Roman"/>
          <w:sz w:val="28"/>
          <w:szCs w:val="28"/>
        </w:rPr>
        <w:t>,</w:t>
      </w:r>
      <w:r w:rsidR="007F0345" w:rsidRPr="007F0345">
        <w:rPr>
          <w:rFonts w:ascii="Times New Roman" w:hAnsi="Times New Roman" w:cs="Times New Roman"/>
          <w:sz w:val="28"/>
          <w:szCs w:val="28"/>
        </w:rPr>
        <w:t xml:space="preserve"> оценки заявок на участие в Конкурсе;</w:t>
      </w:r>
    </w:p>
    <w:p w:rsidR="007F0345" w:rsidRPr="007F0345" w:rsidRDefault="00C75816" w:rsidP="007F0345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3.11.2.3.4. </w:t>
      </w:r>
      <w:r w:rsidR="007F0345" w:rsidRPr="007F0345">
        <w:rPr>
          <w:rFonts w:ascii="Times New Roman" w:hAnsi="Times New Roman" w:cs="Times New Roman"/>
          <w:sz w:val="28"/>
          <w:szCs w:val="28"/>
        </w:rPr>
        <w:t>принятое на основании результатов оценки заявок на участие в Конкурсе решение о присвоении таким заявкам порядковых номеров;</w:t>
      </w:r>
    </w:p>
    <w:p w:rsidR="007F0345" w:rsidRPr="007F0345" w:rsidRDefault="00C75816" w:rsidP="007F034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3.11.2.3.5. </w:t>
      </w:r>
      <w:r w:rsidR="007F0345" w:rsidRPr="007F0345">
        <w:rPr>
          <w:rFonts w:ascii="Times New Roman" w:hAnsi="Times New Roman" w:cs="Times New Roman"/>
          <w:sz w:val="28"/>
          <w:szCs w:val="28"/>
        </w:rPr>
        <w:t>наименования (для юридических лиц), фамилии, имена, отечества (при наличии) (для индивидуального предпринимателя), почтовые адреса участников Конкурса, заявкам на участие в Конкурсе которых первый и второй номера.</w:t>
      </w:r>
    </w:p>
    <w:p w:rsidR="00951A3D" w:rsidRDefault="00E1512A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B2D16">
        <w:rPr>
          <w:rFonts w:ascii="Times New Roman" w:hAnsi="Times New Roman" w:cs="Times New Roman"/>
          <w:sz w:val="28"/>
          <w:szCs w:val="28"/>
        </w:rPr>
        <w:t>1</w:t>
      </w:r>
      <w:r w:rsidR="00951A3D" w:rsidRPr="00973B86">
        <w:rPr>
          <w:rFonts w:ascii="Times New Roman" w:hAnsi="Times New Roman" w:cs="Times New Roman"/>
          <w:sz w:val="28"/>
          <w:szCs w:val="28"/>
        </w:rPr>
        <w:t>.</w:t>
      </w:r>
      <w:r w:rsidR="00C75816">
        <w:rPr>
          <w:rFonts w:ascii="Times New Roman" w:hAnsi="Times New Roman" w:cs="Times New Roman"/>
          <w:sz w:val="28"/>
          <w:szCs w:val="28"/>
        </w:rPr>
        <w:t>3.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Принимает решения по единственным заявкам на участие в Конкурсе.</w:t>
      </w:r>
      <w:r w:rsidR="003D2A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281" w:rsidRDefault="00C75816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3.11.3.1. </w:t>
      </w:r>
      <w:r w:rsidR="003D2AB8">
        <w:rPr>
          <w:rFonts w:ascii="Times New Roman" w:hAnsi="Times New Roman" w:cs="Times New Roman"/>
          <w:sz w:val="28"/>
          <w:szCs w:val="28"/>
        </w:rPr>
        <w:t>Резул</w:t>
      </w:r>
      <w:r w:rsidR="00BC7281">
        <w:rPr>
          <w:rFonts w:ascii="Times New Roman" w:hAnsi="Times New Roman" w:cs="Times New Roman"/>
          <w:sz w:val="28"/>
          <w:szCs w:val="28"/>
        </w:rPr>
        <w:t>ьтаты оценки единственной заявки</w:t>
      </w:r>
      <w:r w:rsidR="003D2AB8">
        <w:rPr>
          <w:rFonts w:ascii="Times New Roman" w:hAnsi="Times New Roman" w:cs="Times New Roman"/>
          <w:sz w:val="28"/>
          <w:szCs w:val="28"/>
        </w:rPr>
        <w:t xml:space="preserve"> на участ</w:t>
      </w:r>
      <w:r w:rsidR="00BC7281">
        <w:rPr>
          <w:rFonts w:ascii="Times New Roman" w:hAnsi="Times New Roman" w:cs="Times New Roman"/>
          <w:sz w:val="28"/>
          <w:szCs w:val="28"/>
        </w:rPr>
        <w:t>ие в Конкурсе на предмет ее соответствия требованиям конкурсной документации фиксируются в протоколе оценки заявки на участие в Конкурсе, в котором должна содержаться следующая информация:</w:t>
      </w:r>
    </w:p>
    <w:p w:rsidR="00BC7281" w:rsidRDefault="00C75816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3.11.3.1.1. </w:t>
      </w:r>
      <w:r w:rsidR="00BC7281">
        <w:rPr>
          <w:rFonts w:ascii="Times New Roman" w:hAnsi="Times New Roman" w:cs="Times New Roman"/>
          <w:sz w:val="28"/>
          <w:szCs w:val="28"/>
        </w:rPr>
        <w:t>место, дата, время проведения такой оценки;</w:t>
      </w:r>
    </w:p>
    <w:p w:rsidR="00BC7281" w:rsidRDefault="00C75816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3.11.3.1.2. </w:t>
      </w:r>
      <w:r w:rsidR="00BC7281">
        <w:rPr>
          <w:rFonts w:ascii="Times New Roman" w:hAnsi="Times New Roman" w:cs="Times New Roman"/>
          <w:sz w:val="28"/>
          <w:szCs w:val="28"/>
        </w:rPr>
        <w:t>наименование (для юридического лица), фамилия, имя, отчество (при наличии) (для индивидуального предпринимателя), почтовый адрес участника Конкурса, подавшего единственную заявку на участие в Конкурсе;</w:t>
      </w:r>
    </w:p>
    <w:p w:rsidR="003D2AB8" w:rsidRPr="00973B86" w:rsidRDefault="00C75816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664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1.3.1.3.</w:t>
      </w:r>
      <w:r w:rsidR="00BC7281">
        <w:rPr>
          <w:rFonts w:ascii="Times New Roman" w:hAnsi="Times New Roman" w:cs="Times New Roman"/>
          <w:sz w:val="28"/>
          <w:szCs w:val="28"/>
        </w:rPr>
        <w:t xml:space="preserve">решение о возможности заключения с участником Конкурса, подавшим единственную заявку на участие в Конкурсе. </w:t>
      </w:r>
    </w:p>
    <w:p w:rsidR="00951A3D" w:rsidRDefault="00951A3D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В случае</w:t>
      </w:r>
      <w:r w:rsidR="00493929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Pr="00973B86">
        <w:rPr>
          <w:rFonts w:ascii="Times New Roman" w:hAnsi="Times New Roman" w:cs="Times New Roman"/>
          <w:sz w:val="28"/>
          <w:szCs w:val="28"/>
        </w:rPr>
        <w:t xml:space="preserve">если по результатам рассмотрения заявок на участие в Конкурсе </w:t>
      </w:r>
      <w:r w:rsidR="00493929" w:rsidRPr="00973B86">
        <w:rPr>
          <w:rFonts w:ascii="Times New Roman" w:hAnsi="Times New Roman" w:cs="Times New Roman"/>
          <w:sz w:val="28"/>
          <w:szCs w:val="28"/>
        </w:rPr>
        <w:t>К</w:t>
      </w:r>
      <w:r w:rsidRPr="00973B86">
        <w:rPr>
          <w:rFonts w:ascii="Times New Roman" w:hAnsi="Times New Roman" w:cs="Times New Roman"/>
          <w:sz w:val="28"/>
          <w:szCs w:val="28"/>
        </w:rPr>
        <w:t>онкурсная комиссия приняла решение об отказе в допуске к участию в Конкурсе по всем заявкам, или только по одной заявке принято решение о допуске к участию в Конкурсе, или поступила только одна заявка на участие в Конкурсе, Конкурс признается несостоявшимся и Конкурсная комиссия принимает решение о предоставлении права на размещение НТО заявителю, чья заявка на участие в Конкурсе является единственной (далее - единственный заявитель).</w:t>
      </w:r>
    </w:p>
    <w:p w:rsidR="00951A3D" w:rsidRPr="00973B86" w:rsidRDefault="00E1512A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B2D16">
        <w:rPr>
          <w:rFonts w:ascii="Times New Roman" w:hAnsi="Times New Roman" w:cs="Times New Roman"/>
          <w:sz w:val="28"/>
          <w:szCs w:val="28"/>
        </w:rPr>
        <w:t>2</w:t>
      </w:r>
      <w:r w:rsidR="00951A3D" w:rsidRPr="00973B86">
        <w:rPr>
          <w:rFonts w:ascii="Times New Roman" w:hAnsi="Times New Roman" w:cs="Times New Roman"/>
          <w:sz w:val="28"/>
          <w:szCs w:val="28"/>
        </w:rPr>
        <w:t>. Право на размещение НТО не может быть предоставлено участникам Конкурса, единственным заявителям в случае, если:</w:t>
      </w:r>
    </w:p>
    <w:p w:rsidR="00951A3D" w:rsidRPr="00973B86" w:rsidRDefault="0096648E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3.12.1. </w:t>
      </w:r>
      <w:r w:rsidR="00951A3D" w:rsidRPr="00973B86">
        <w:rPr>
          <w:rFonts w:ascii="Times New Roman" w:hAnsi="Times New Roman" w:cs="Times New Roman"/>
          <w:sz w:val="28"/>
          <w:szCs w:val="28"/>
        </w:rPr>
        <w:t>адреса, указанные в заявлении, отсутствуют в выписке из Схемы размещения, актуальной применительно к конкретному конкурсу. Конкурсная комиссия принимает решение об отказе в рассмотрении заявки на участие в Конкурсе по данным адресам;</w:t>
      </w:r>
    </w:p>
    <w:p w:rsidR="00951A3D" w:rsidRPr="00973B86" w:rsidRDefault="0096648E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3.12.2. 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финансовое предложение за право на размещение НТО участника Конкурса, оформленное на бланке, утвержденном постановлением администрации муниципального образования город </w:t>
      </w:r>
      <w:r w:rsidR="00493929" w:rsidRPr="00973B86">
        <w:rPr>
          <w:rFonts w:ascii="Times New Roman" w:hAnsi="Times New Roman" w:cs="Times New Roman"/>
          <w:sz w:val="28"/>
          <w:szCs w:val="28"/>
        </w:rPr>
        <w:t>Новороссийск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, отсутствует либо меньше стартового размера финансового предложения за право на размещение НТО на территории муниципального образования город </w:t>
      </w:r>
      <w:r w:rsidR="00493929" w:rsidRPr="00973B86">
        <w:rPr>
          <w:rFonts w:ascii="Times New Roman" w:hAnsi="Times New Roman" w:cs="Times New Roman"/>
          <w:sz w:val="28"/>
          <w:szCs w:val="28"/>
        </w:rPr>
        <w:t>Новороссийск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, рассчитанного в соответствии с </w:t>
      </w:r>
      <w:hyperlink w:anchor="P577" w:history="1">
        <w:r w:rsidR="00951A3D" w:rsidRPr="00973B86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951A3D" w:rsidRPr="00973B86">
        <w:rPr>
          <w:rFonts w:ascii="Times New Roman" w:hAnsi="Times New Roman" w:cs="Times New Roman"/>
          <w:sz w:val="28"/>
          <w:szCs w:val="28"/>
        </w:rPr>
        <w:t xml:space="preserve">, утвержденной согласно приложению </w:t>
      </w:r>
      <w:r w:rsidR="00493929" w:rsidRPr="00973B86">
        <w:rPr>
          <w:rFonts w:ascii="Times New Roman" w:hAnsi="Times New Roman" w:cs="Times New Roman"/>
          <w:sz w:val="28"/>
          <w:szCs w:val="28"/>
        </w:rPr>
        <w:t>№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2 к настоящему </w:t>
      </w:r>
      <w:r w:rsidR="00703974">
        <w:rPr>
          <w:rFonts w:ascii="Times New Roman" w:hAnsi="Times New Roman" w:cs="Times New Roman"/>
          <w:sz w:val="28"/>
          <w:szCs w:val="28"/>
        </w:rPr>
        <w:t>П</w:t>
      </w:r>
      <w:r w:rsidR="00951A3D" w:rsidRPr="00973B86">
        <w:rPr>
          <w:rFonts w:ascii="Times New Roman" w:hAnsi="Times New Roman" w:cs="Times New Roman"/>
          <w:sz w:val="28"/>
          <w:szCs w:val="28"/>
        </w:rPr>
        <w:t>остановлению;</w:t>
      </w:r>
    </w:p>
    <w:p w:rsidR="00951A3D" w:rsidRPr="00973B86" w:rsidRDefault="0096648E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3.12.3. </w:t>
      </w:r>
      <w:r w:rsidR="00493929" w:rsidRPr="00973B86">
        <w:rPr>
          <w:rFonts w:ascii="Times New Roman" w:hAnsi="Times New Roman" w:cs="Times New Roman"/>
          <w:sz w:val="28"/>
          <w:szCs w:val="28"/>
        </w:rPr>
        <w:t>в графе «</w:t>
      </w:r>
      <w:r w:rsidR="00951A3D" w:rsidRPr="00973B86">
        <w:rPr>
          <w:rFonts w:ascii="Times New Roman" w:hAnsi="Times New Roman" w:cs="Times New Roman"/>
          <w:sz w:val="28"/>
          <w:szCs w:val="28"/>
        </w:rPr>
        <w:t>финансовое предложение предпринимателя</w:t>
      </w:r>
      <w:r w:rsidR="00493929" w:rsidRPr="00973B86">
        <w:rPr>
          <w:rFonts w:ascii="Times New Roman" w:hAnsi="Times New Roman" w:cs="Times New Roman"/>
          <w:sz w:val="28"/>
          <w:szCs w:val="28"/>
        </w:rPr>
        <w:t>»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 в бланке финансового предложения за право на размещение </w:t>
      </w:r>
      <w:r w:rsidR="00703974">
        <w:rPr>
          <w:rFonts w:ascii="Times New Roman" w:hAnsi="Times New Roman" w:cs="Times New Roman"/>
          <w:sz w:val="28"/>
          <w:szCs w:val="28"/>
        </w:rPr>
        <w:t>НТО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, утвержденном согласно </w:t>
      </w:r>
      <w:hyperlink w:anchor="P1024" w:history="1">
        <w:r w:rsidR="00493929" w:rsidRPr="00973B8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493929" w:rsidRPr="00935789">
          <w:rPr>
            <w:rFonts w:ascii="Times New Roman" w:hAnsi="Times New Roman" w:cs="Times New Roman"/>
            <w:sz w:val="28"/>
            <w:szCs w:val="28"/>
          </w:rPr>
          <w:t>№</w:t>
        </w:r>
        <w:r w:rsidR="0058147F" w:rsidRPr="0093578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35789" w:rsidRPr="00935789">
          <w:rPr>
            <w:rFonts w:ascii="Times New Roman" w:hAnsi="Times New Roman" w:cs="Times New Roman"/>
            <w:sz w:val="28"/>
            <w:szCs w:val="28"/>
          </w:rPr>
          <w:t>4</w:t>
        </w:r>
        <w:r w:rsidR="00951A3D" w:rsidRPr="00973B86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51A3D" w:rsidRPr="00973B86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703974">
        <w:rPr>
          <w:rFonts w:ascii="Times New Roman" w:hAnsi="Times New Roman" w:cs="Times New Roman"/>
          <w:sz w:val="28"/>
          <w:szCs w:val="28"/>
        </w:rPr>
        <w:t>П</w:t>
      </w:r>
      <w:r w:rsidR="00951A3D" w:rsidRPr="00973B86">
        <w:rPr>
          <w:rFonts w:ascii="Times New Roman" w:hAnsi="Times New Roman" w:cs="Times New Roman"/>
          <w:sz w:val="28"/>
          <w:szCs w:val="28"/>
        </w:rPr>
        <w:t>остановлению, отсутствует финансовое предложение участника Конкурса за право на размещение НТО.</w:t>
      </w:r>
    </w:p>
    <w:p w:rsidR="00951A3D" w:rsidRDefault="00E1512A" w:rsidP="0049392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B2D16">
        <w:rPr>
          <w:rFonts w:ascii="Times New Roman" w:hAnsi="Times New Roman" w:cs="Times New Roman"/>
          <w:sz w:val="28"/>
          <w:szCs w:val="28"/>
        </w:rPr>
        <w:t>3</w:t>
      </w:r>
      <w:r w:rsidR="00951A3D" w:rsidRPr="00973B86">
        <w:rPr>
          <w:rFonts w:ascii="Times New Roman" w:hAnsi="Times New Roman" w:cs="Times New Roman"/>
          <w:sz w:val="28"/>
          <w:szCs w:val="28"/>
        </w:rPr>
        <w:t xml:space="preserve">. В случае если заявления двух или более участников набирают одинаковое количество баллов, предпочтение отдается участнику, ранее осуществлявшему деятельность по заявленному адресу, при условии отсутствия зафиксированных в установленном порядке систематических (более 2 раз) нарушений требований нормативных правовых актов, регулирующих деятельность нестационарной розничной сети. В случае если заявления двух или более участников, ранее не осуществлявших деятельность по заявленному месту, набирают одинаковое количество </w:t>
      </w:r>
      <w:r w:rsidR="00951A3D" w:rsidRPr="00973B86">
        <w:rPr>
          <w:rFonts w:ascii="Times New Roman" w:hAnsi="Times New Roman" w:cs="Times New Roman"/>
          <w:sz w:val="28"/>
          <w:szCs w:val="28"/>
        </w:rPr>
        <w:lastRenderedPageBreak/>
        <w:t>баллов, предпочтение отдается участнику, ранее других представившему заявку на участие в Конкурсе.</w:t>
      </w:r>
    </w:p>
    <w:p w:rsidR="00703974" w:rsidRPr="00973B86" w:rsidRDefault="00703974" w:rsidP="007039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</w:t>
      </w:r>
      <w:r w:rsidRPr="00973B86">
        <w:rPr>
          <w:rFonts w:ascii="Times New Roman" w:hAnsi="Times New Roman" w:cs="Times New Roman"/>
          <w:sz w:val="28"/>
          <w:szCs w:val="28"/>
        </w:rPr>
        <w:t>Протокол оценки и сопоставления заявок на участие в Конкурсе размещается на официальном Интернет-портале администрации муниципального образования город Новороссийск в течение 2-х календарных дней со дня подписания протокола оценки и сопоставления заявок на участие в Конкурсе.</w:t>
      </w:r>
    </w:p>
    <w:p w:rsidR="00951A3D" w:rsidRPr="00973B86" w:rsidRDefault="00951A3D" w:rsidP="00222B3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3</w:t>
      </w:r>
      <w:r w:rsidR="00E1512A">
        <w:rPr>
          <w:rFonts w:ascii="Times New Roman" w:hAnsi="Times New Roman" w:cs="Times New Roman"/>
          <w:sz w:val="28"/>
          <w:szCs w:val="28"/>
        </w:rPr>
        <w:t>.1</w:t>
      </w:r>
      <w:r w:rsidRPr="00973B86">
        <w:rPr>
          <w:rFonts w:ascii="Times New Roman" w:hAnsi="Times New Roman" w:cs="Times New Roman"/>
          <w:sz w:val="28"/>
          <w:szCs w:val="28"/>
        </w:rPr>
        <w:t xml:space="preserve">5. Участнику Конкурса в срок не более 7 календарных дней со дня размещения протокола оценки и сопоставления заявок на участие в Конкурсе на официальном Интернет-портале </w:t>
      </w:r>
      <w:r w:rsidR="00222B33" w:rsidRPr="00973B8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 Новороссийск </w:t>
      </w:r>
      <w:r w:rsidRPr="00973B86">
        <w:rPr>
          <w:rFonts w:ascii="Times New Roman" w:hAnsi="Times New Roman" w:cs="Times New Roman"/>
          <w:sz w:val="28"/>
          <w:szCs w:val="28"/>
        </w:rPr>
        <w:t>выдается выписка из данного протокола.</w:t>
      </w:r>
    </w:p>
    <w:p w:rsidR="00951A3D" w:rsidRPr="00973B86" w:rsidRDefault="00951A3D" w:rsidP="00222B3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3</w:t>
      </w:r>
      <w:r w:rsidR="00E1512A">
        <w:rPr>
          <w:rFonts w:ascii="Times New Roman" w:hAnsi="Times New Roman" w:cs="Times New Roman"/>
          <w:sz w:val="28"/>
          <w:szCs w:val="28"/>
        </w:rPr>
        <w:t>.1</w:t>
      </w:r>
      <w:r w:rsidRPr="00973B86">
        <w:rPr>
          <w:rFonts w:ascii="Times New Roman" w:hAnsi="Times New Roman" w:cs="Times New Roman"/>
          <w:sz w:val="28"/>
          <w:szCs w:val="28"/>
        </w:rPr>
        <w:t xml:space="preserve">6. В случае невыполнения победителем Конкурса, единственным участником требований </w:t>
      </w:r>
      <w:hyperlink w:anchor="P286" w:history="1">
        <w:r w:rsidRPr="00973B86">
          <w:rPr>
            <w:rFonts w:ascii="Times New Roman" w:hAnsi="Times New Roman" w:cs="Times New Roman"/>
            <w:sz w:val="28"/>
            <w:szCs w:val="28"/>
          </w:rPr>
          <w:t xml:space="preserve">раздела </w:t>
        </w:r>
        <w:r w:rsidR="00E1512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73B86">
        <w:rPr>
          <w:rFonts w:ascii="Times New Roman" w:hAnsi="Times New Roman" w:cs="Times New Roman"/>
          <w:sz w:val="28"/>
          <w:szCs w:val="28"/>
        </w:rPr>
        <w:t xml:space="preserve"> настоящего Положения, неявки победителя Конкурса, единственного участника в установленный </w:t>
      </w:r>
      <w:r w:rsidR="00E1512A">
        <w:rPr>
          <w:rFonts w:ascii="Times New Roman" w:hAnsi="Times New Roman" w:cs="Times New Roman"/>
          <w:sz w:val="28"/>
          <w:szCs w:val="28"/>
        </w:rPr>
        <w:t>под</w:t>
      </w:r>
      <w:hyperlink w:anchor="P307" w:history="1">
        <w:r w:rsidRPr="00973B86">
          <w:rPr>
            <w:rFonts w:ascii="Times New Roman" w:hAnsi="Times New Roman" w:cs="Times New Roman"/>
            <w:sz w:val="28"/>
            <w:szCs w:val="28"/>
          </w:rPr>
          <w:t>пунктом 4</w:t>
        </w:r>
        <w:r w:rsidR="00E1512A">
          <w:rPr>
            <w:rFonts w:ascii="Times New Roman" w:hAnsi="Times New Roman" w:cs="Times New Roman"/>
            <w:sz w:val="28"/>
            <w:szCs w:val="28"/>
          </w:rPr>
          <w:t>.5</w:t>
        </w:r>
        <w:r w:rsidR="00935789">
          <w:rPr>
            <w:rFonts w:ascii="Times New Roman" w:hAnsi="Times New Roman" w:cs="Times New Roman"/>
            <w:sz w:val="28"/>
            <w:szCs w:val="28"/>
          </w:rPr>
          <w:t xml:space="preserve">.        </w:t>
        </w:r>
        <w:r w:rsidRPr="00973B86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</w:hyperlink>
      <w:r w:rsidR="00E1512A" w:rsidRPr="00E1512A">
        <w:rPr>
          <w:rFonts w:ascii="Times New Roman" w:hAnsi="Times New Roman" w:cs="Times New Roman"/>
          <w:sz w:val="28"/>
          <w:szCs w:val="28"/>
        </w:rPr>
        <w:t>4</w:t>
      </w:r>
      <w:r w:rsidRPr="00E1512A">
        <w:rPr>
          <w:rFonts w:ascii="Times New Roman" w:hAnsi="Times New Roman" w:cs="Times New Roman"/>
          <w:sz w:val="28"/>
          <w:szCs w:val="28"/>
        </w:rPr>
        <w:t xml:space="preserve"> срок</w:t>
      </w:r>
      <w:r w:rsidRPr="00973B86">
        <w:rPr>
          <w:rFonts w:ascii="Times New Roman" w:hAnsi="Times New Roman" w:cs="Times New Roman"/>
          <w:sz w:val="28"/>
          <w:szCs w:val="28"/>
        </w:rPr>
        <w:t xml:space="preserve"> для заключения договора о предоставлении права на размещение НТО по </w:t>
      </w:r>
      <w:hyperlink w:anchor="P891" w:history="1">
        <w:r w:rsidRPr="00973B86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973B86">
        <w:rPr>
          <w:rFonts w:ascii="Times New Roman" w:hAnsi="Times New Roman" w:cs="Times New Roman"/>
          <w:sz w:val="28"/>
          <w:szCs w:val="28"/>
        </w:rPr>
        <w:t xml:space="preserve">, утвержденной согласно приложению </w:t>
      </w:r>
      <w:r w:rsidR="00222B33" w:rsidRPr="00935789">
        <w:rPr>
          <w:rFonts w:ascii="Times New Roman" w:hAnsi="Times New Roman" w:cs="Times New Roman"/>
          <w:sz w:val="28"/>
          <w:szCs w:val="28"/>
        </w:rPr>
        <w:t>№</w:t>
      </w:r>
      <w:r w:rsidRPr="00935789">
        <w:rPr>
          <w:rFonts w:ascii="Times New Roman" w:hAnsi="Times New Roman" w:cs="Times New Roman"/>
          <w:sz w:val="28"/>
          <w:szCs w:val="28"/>
        </w:rPr>
        <w:t xml:space="preserve"> </w:t>
      </w:r>
      <w:r w:rsidR="00935789" w:rsidRPr="00935789">
        <w:rPr>
          <w:rFonts w:ascii="Times New Roman" w:hAnsi="Times New Roman" w:cs="Times New Roman"/>
          <w:sz w:val="28"/>
          <w:szCs w:val="28"/>
        </w:rPr>
        <w:t>5</w:t>
      </w:r>
      <w:r w:rsidRPr="00973B8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03974">
        <w:rPr>
          <w:rFonts w:ascii="Times New Roman" w:hAnsi="Times New Roman" w:cs="Times New Roman"/>
          <w:sz w:val="28"/>
          <w:szCs w:val="28"/>
        </w:rPr>
        <w:t>П</w:t>
      </w:r>
      <w:r w:rsidRPr="00973B86">
        <w:rPr>
          <w:rFonts w:ascii="Times New Roman" w:hAnsi="Times New Roman" w:cs="Times New Roman"/>
          <w:sz w:val="28"/>
          <w:szCs w:val="28"/>
        </w:rPr>
        <w:t xml:space="preserve">остановлению (далее - договор), несвоевременного подписания договора по вине победителя Конкурса, единственного участника, а также отказа от заключения договора, </w:t>
      </w:r>
      <w:r w:rsidR="00703974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Pr="00973B86">
        <w:rPr>
          <w:rFonts w:ascii="Times New Roman" w:hAnsi="Times New Roman" w:cs="Times New Roman"/>
          <w:sz w:val="28"/>
          <w:szCs w:val="28"/>
        </w:rPr>
        <w:t xml:space="preserve"> вправе аннулировать решение о победителе и выставить адрес, предусмотренный для размещения НТО, на новый Конкурс.</w:t>
      </w:r>
    </w:p>
    <w:p w:rsidR="00951A3D" w:rsidRPr="00973B86" w:rsidRDefault="00951A3D" w:rsidP="00EA37A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3</w:t>
      </w:r>
      <w:r w:rsidR="00E1512A">
        <w:rPr>
          <w:rFonts w:ascii="Times New Roman" w:hAnsi="Times New Roman" w:cs="Times New Roman"/>
          <w:sz w:val="28"/>
          <w:szCs w:val="28"/>
        </w:rPr>
        <w:t>.1</w:t>
      </w:r>
      <w:r w:rsidRPr="00973B86">
        <w:rPr>
          <w:rFonts w:ascii="Times New Roman" w:hAnsi="Times New Roman" w:cs="Times New Roman"/>
          <w:sz w:val="28"/>
          <w:szCs w:val="28"/>
        </w:rPr>
        <w:t xml:space="preserve">7. Протокол оценки и сопоставления заявок на участие в Конкурсе является документом, удостоверяющим право победителя Конкурса, единственного участника на заключение договора, при условии выполнения всех требований, указанных в </w:t>
      </w:r>
      <w:hyperlink w:anchor="P286" w:history="1">
        <w:r w:rsidRPr="00973B86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 w:rsidR="00E1512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73B8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F03DAA" w:rsidRPr="00973B86" w:rsidRDefault="00951A3D" w:rsidP="00A578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3</w:t>
      </w:r>
      <w:r w:rsidR="00E1512A">
        <w:rPr>
          <w:rFonts w:ascii="Times New Roman" w:hAnsi="Times New Roman" w:cs="Times New Roman"/>
          <w:sz w:val="28"/>
          <w:szCs w:val="28"/>
        </w:rPr>
        <w:t>.1</w:t>
      </w:r>
      <w:r w:rsidRPr="00973B86">
        <w:rPr>
          <w:rFonts w:ascii="Times New Roman" w:hAnsi="Times New Roman" w:cs="Times New Roman"/>
          <w:sz w:val="28"/>
          <w:szCs w:val="28"/>
        </w:rPr>
        <w:t>8. Решение Конкурсной комиссии об определении победителя Конкурса может быть оспорено заинтересованными лицами в судебном порядке.</w:t>
      </w:r>
    </w:p>
    <w:p w:rsidR="00EA37AD" w:rsidRPr="00973B86" w:rsidRDefault="00164AD7" w:rsidP="00EA37AD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. Заключение договора о предоставлении права </w:t>
      </w:r>
    </w:p>
    <w:p w:rsidR="00EA37AD" w:rsidRPr="00973B86" w:rsidRDefault="00EA37AD" w:rsidP="00EA37AD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на размещение НТО</w:t>
      </w:r>
    </w:p>
    <w:p w:rsidR="00EA37AD" w:rsidRPr="00973B86" w:rsidRDefault="00EA37AD" w:rsidP="00EA37AD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A37AD" w:rsidRPr="00973B86" w:rsidRDefault="00164AD7" w:rsidP="00EA37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</w:t>
      </w:r>
      <w:r w:rsidR="00EA37AD" w:rsidRPr="00973B86">
        <w:rPr>
          <w:rFonts w:ascii="Times New Roman" w:hAnsi="Times New Roman" w:cs="Times New Roman"/>
          <w:sz w:val="28"/>
          <w:szCs w:val="28"/>
        </w:rPr>
        <w:t>. По результатам Конкурса заключается Договор о предоставлении права на размещение НТО (далее – Договор). При заключении Договора его цена должна соответствовать цене, указанной в бланке финансового предложения, представленного в составе заявки.</w:t>
      </w:r>
    </w:p>
    <w:p w:rsidR="00EA37AD" w:rsidRDefault="00164AD7" w:rsidP="00EA37A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. Договор заключается не позднее чем через </w:t>
      </w:r>
      <w:r w:rsidR="002236E7">
        <w:rPr>
          <w:rFonts w:ascii="Times New Roman" w:hAnsi="Times New Roman" w:cs="Times New Roman"/>
          <w:sz w:val="28"/>
          <w:szCs w:val="28"/>
        </w:rPr>
        <w:t xml:space="preserve">десять 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календарных дней с даты </w:t>
      </w:r>
      <w:r w:rsidR="002236E7">
        <w:rPr>
          <w:rFonts w:ascii="Times New Roman" w:hAnsi="Times New Roman" w:cs="Times New Roman"/>
          <w:sz w:val="28"/>
          <w:szCs w:val="28"/>
        </w:rPr>
        <w:t>получения проекта Договора победителем Конкурса.</w:t>
      </w:r>
    </w:p>
    <w:p w:rsidR="003845A7" w:rsidRPr="00973B86" w:rsidRDefault="0096648E" w:rsidP="00EA37A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 </w:t>
      </w:r>
      <w:r w:rsidR="003845A7">
        <w:rPr>
          <w:rFonts w:ascii="Times New Roman" w:hAnsi="Times New Roman" w:cs="Times New Roman"/>
          <w:sz w:val="28"/>
          <w:szCs w:val="28"/>
        </w:rPr>
        <w:t xml:space="preserve">В течение пяти дней с даты размещения на официальном </w:t>
      </w:r>
      <w:r w:rsidR="00CA3ED3">
        <w:rPr>
          <w:rFonts w:ascii="Times New Roman" w:hAnsi="Times New Roman" w:cs="Times New Roman"/>
          <w:sz w:val="28"/>
          <w:szCs w:val="28"/>
        </w:rPr>
        <w:t>Интернет-портале протокола оценки и сопоставления заявок на участие в Конкурсе организатор Конкурса направляет два экземпляра проекта Договора победителю Конкурса.</w:t>
      </w:r>
    </w:p>
    <w:p w:rsidR="00EA37AD" w:rsidRPr="00973B86" w:rsidRDefault="0096648E" w:rsidP="00EA37A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A3ED3">
        <w:rPr>
          <w:rFonts w:ascii="Times New Roman" w:hAnsi="Times New Roman" w:cs="Times New Roman"/>
          <w:sz w:val="28"/>
          <w:szCs w:val="28"/>
        </w:rPr>
        <w:t>пяти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 дней с даты получения от </w:t>
      </w:r>
      <w:r w:rsidR="000E796C">
        <w:rPr>
          <w:rFonts w:ascii="Times New Roman" w:hAnsi="Times New Roman" w:cs="Times New Roman"/>
          <w:sz w:val="28"/>
          <w:szCs w:val="28"/>
        </w:rPr>
        <w:t>организатора Конкурса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 проекта Договора (без подписи </w:t>
      </w:r>
      <w:r w:rsidR="000E796C">
        <w:rPr>
          <w:rFonts w:ascii="Times New Roman" w:hAnsi="Times New Roman" w:cs="Times New Roman"/>
          <w:sz w:val="28"/>
          <w:szCs w:val="28"/>
        </w:rPr>
        <w:t>организатора Конкурса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) победитель Конкурса, единственный участник обязан подписать Договор и представить </w:t>
      </w:r>
      <w:r w:rsidR="00EA37AD" w:rsidRPr="00973B86">
        <w:rPr>
          <w:rFonts w:ascii="Times New Roman" w:hAnsi="Times New Roman" w:cs="Times New Roman"/>
          <w:sz w:val="28"/>
          <w:szCs w:val="28"/>
        </w:rPr>
        <w:lastRenderedPageBreak/>
        <w:t xml:space="preserve">все </w:t>
      </w:r>
      <w:r w:rsidR="00CA3ED3">
        <w:rPr>
          <w:rFonts w:ascii="Times New Roman" w:hAnsi="Times New Roman" w:cs="Times New Roman"/>
          <w:sz w:val="28"/>
          <w:szCs w:val="28"/>
        </w:rPr>
        <w:t xml:space="preserve">его 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экземпляры </w:t>
      </w:r>
      <w:r w:rsidR="000E796C">
        <w:rPr>
          <w:rFonts w:ascii="Times New Roman" w:hAnsi="Times New Roman" w:cs="Times New Roman"/>
          <w:sz w:val="28"/>
          <w:szCs w:val="28"/>
        </w:rPr>
        <w:t>организатору Конкурса</w:t>
      </w:r>
      <w:r w:rsidR="00EA37AD" w:rsidRPr="00973B86">
        <w:rPr>
          <w:rFonts w:ascii="Times New Roman" w:hAnsi="Times New Roman" w:cs="Times New Roman"/>
          <w:sz w:val="28"/>
          <w:szCs w:val="28"/>
        </w:rPr>
        <w:t>. В случае если победителем Конкурса, единственным участником не исполнены требования настоящего пункта, такой победитель Конкурса, единственный участник признается уклонившимся от заключения договора.</w:t>
      </w:r>
    </w:p>
    <w:p w:rsidR="00AB30C1" w:rsidRDefault="00164AD7" w:rsidP="000E79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37AD" w:rsidRPr="00973B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 При уклонении победителя Конкурса, единственного участника от заключения Договора </w:t>
      </w:r>
      <w:r w:rsidR="00CA3ED3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 вправе обратиться в суд с иском о возмещении убытков, причиненных уклонением от заключения Договора</w:t>
      </w:r>
      <w:r w:rsidR="00AB30C1">
        <w:rPr>
          <w:rFonts w:ascii="Times New Roman" w:hAnsi="Times New Roman" w:cs="Times New Roman"/>
          <w:sz w:val="28"/>
          <w:szCs w:val="28"/>
        </w:rPr>
        <w:t>, и заключить Договор с участником Конкурса, заявке на участие в Конкурсе которого присвоен второй номер.</w:t>
      </w:r>
    </w:p>
    <w:p w:rsidR="00EA37AD" w:rsidRPr="00973B86" w:rsidRDefault="00EA37AD" w:rsidP="000E79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4</w:t>
      </w:r>
      <w:r w:rsidR="00164AD7">
        <w:rPr>
          <w:rFonts w:ascii="Times New Roman" w:hAnsi="Times New Roman" w:cs="Times New Roman"/>
          <w:sz w:val="28"/>
          <w:szCs w:val="28"/>
        </w:rPr>
        <w:t>.4</w:t>
      </w:r>
      <w:r w:rsidRPr="00973B86"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="00CA3ED3">
        <w:rPr>
          <w:rFonts w:ascii="Times New Roman" w:hAnsi="Times New Roman" w:cs="Times New Roman"/>
          <w:sz w:val="28"/>
          <w:szCs w:val="28"/>
        </w:rPr>
        <w:t>пя</w:t>
      </w:r>
      <w:r w:rsidRPr="00973B86">
        <w:rPr>
          <w:rFonts w:ascii="Times New Roman" w:hAnsi="Times New Roman" w:cs="Times New Roman"/>
          <w:sz w:val="28"/>
          <w:szCs w:val="28"/>
        </w:rPr>
        <w:t xml:space="preserve">ти календарных дней с даты получения от победителя Конкурса, единственного </w:t>
      </w:r>
      <w:r w:rsidR="000E796C">
        <w:rPr>
          <w:rFonts w:ascii="Times New Roman" w:hAnsi="Times New Roman" w:cs="Times New Roman"/>
          <w:sz w:val="28"/>
          <w:szCs w:val="28"/>
        </w:rPr>
        <w:t>участника подписанного Договора организатор Конкурса</w:t>
      </w:r>
      <w:r w:rsidRPr="00973B86">
        <w:rPr>
          <w:rFonts w:ascii="Times New Roman" w:hAnsi="Times New Roman" w:cs="Times New Roman"/>
          <w:sz w:val="28"/>
          <w:szCs w:val="28"/>
        </w:rPr>
        <w:t xml:space="preserve"> подписывает Договор </w:t>
      </w:r>
      <w:r w:rsidR="00633531">
        <w:rPr>
          <w:rFonts w:ascii="Times New Roman" w:hAnsi="Times New Roman" w:cs="Times New Roman"/>
          <w:sz w:val="28"/>
          <w:szCs w:val="28"/>
        </w:rPr>
        <w:t xml:space="preserve">и </w:t>
      </w:r>
      <w:r w:rsidRPr="00973B86">
        <w:rPr>
          <w:rFonts w:ascii="Times New Roman" w:hAnsi="Times New Roman" w:cs="Times New Roman"/>
          <w:sz w:val="28"/>
          <w:szCs w:val="28"/>
        </w:rPr>
        <w:t>передает один экземпляр лицу, с которым заключен Договор.</w:t>
      </w:r>
    </w:p>
    <w:p w:rsidR="00EA37AD" w:rsidRPr="00973B86" w:rsidRDefault="00EA37AD" w:rsidP="008326F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07"/>
      <w:bookmarkEnd w:id="0"/>
      <w:r w:rsidRPr="00973B86">
        <w:rPr>
          <w:rFonts w:ascii="Times New Roman" w:hAnsi="Times New Roman" w:cs="Times New Roman"/>
          <w:sz w:val="28"/>
          <w:szCs w:val="28"/>
        </w:rPr>
        <w:t>4</w:t>
      </w:r>
      <w:r w:rsidR="00164AD7">
        <w:rPr>
          <w:rFonts w:ascii="Times New Roman" w:hAnsi="Times New Roman" w:cs="Times New Roman"/>
          <w:sz w:val="28"/>
          <w:szCs w:val="28"/>
        </w:rPr>
        <w:t>.5</w:t>
      </w:r>
      <w:r w:rsidRPr="00973B86">
        <w:rPr>
          <w:rFonts w:ascii="Times New Roman" w:hAnsi="Times New Roman" w:cs="Times New Roman"/>
          <w:sz w:val="28"/>
          <w:szCs w:val="28"/>
        </w:rPr>
        <w:t xml:space="preserve">. В срок, предусмотренный для заключения Договора, </w:t>
      </w:r>
      <w:r w:rsidR="000E796C"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Pr="00973B86">
        <w:rPr>
          <w:rFonts w:ascii="Times New Roman" w:hAnsi="Times New Roman" w:cs="Times New Roman"/>
          <w:sz w:val="28"/>
          <w:szCs w:val="28"/>
        </w:rPr>
        <w:t>обязан отказаться от заключения Договора или расторгнуть Договор в случае установления факта:</w:t>
      </w:r>
    </w:p>
    <w:p w:rsidR="00EA37AD" w:rsidRPr="00973B86" w:rsidRDefault="0096648E" w:rsidP="008326F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4.5.1. </w:t>
      </w:r>
      <w:r w:rsidR="00EA37AD" w:rsidRPr="00973B86">
        <w:rPr>
          <w:rFonts w:ascii="Times New Roman" w:hAnsi="Times New Roman" w:cs="Times New Roman"/>
          <w:sz w:val="28"/>
          <w:szCs w:val="28"/>
        </w:rPr>
        <w:t>проведения ликвидации юридического лица или принятия арбитражным судом решения о введении процедур банкротства;</w:t>
      </w:r>
    </w:p>
    <w:p w:rsidR="00EA37AD" w:rsidRPr="00973B86" w:rsidRDefault="0096648E" w:rsidP="008326F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4.5.2. </w:t>
      </w:r>
      <w:r w:rsidR="00EA37AD" w:rsidRPr="00973B86">
        <w:rPr>
          <w:rFonts w:ascii="Times New Roman" w:hAnsi="Times New Roman" w:cs="Times New Roman"/>
          <w:sz w:val="28"/>
          <w:szCs w:val="28"/>
        </w:rPr>
        <w:t xml:space="preserve">приостановления деятельности такого лица в порядке, предусмотренном </w:t>
      </w:r>
      <w:hyperlink r:id="rId9" w:history="1">
        <w:r w:rsidR="00EA37AD" w:rsidRPr="00973B8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A37AD" w:rsidRPr="00973B86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EA37AD" w:rsidRPr="00973B86" w:rsidRDefault="0096648E" w:rsidP="008326F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4.5.3. </w:t>
      </w:r>
      <w:r w:rsidR="00EA37AD" w:rsidRPr="00973B86">
        <w:rPr>
          <w:rFonts w:ascii="Times New Roman" w:hAnsi="Times New Roman" w:cs="Times New Roman"/>
          <w:sz w:val="28"/>
          <w:szCs w:val="28"/>
        </w:rPr>
        <w:t>прекращения деятельности в качестве индивидуального предпринимателя, юридического лица;</w:t>
      </w:r>
    </w:p>
    <w:p w:rsidR="00EA37AD" w:rsidRPr="00973B86" w:rsidRDefault="0096648E" w:rsidP="008326F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4.5.4. </w:t>
      </w:r>
      <w:r w:rsidR="00EA37AD" w:rsidRPr="00973B86">
        <w:rPr>
          <w:rFonts w:ascii="Times New Roman" w:hAnsi="Times New Roman" w:cs="Times New Roman"/>
          <w:sz w:val="28"/>
          <w:szCs w:val="28"/>
        </w:rPr>
        <w:t>представления заведомо ложных сведений, содержащихся в заявке.</w:t>
      </w:r>
    </w:p>
    <w:p w:rsidR="00733B64" w:rsidRPr="00973B86" w:rsidRDefault="00733B64" w:rsidP="00733B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4</w:t>
      </w:r>
      <w:r w:rsidR="00164AD7">
        <w:rPr>
          <w:rFonts w:ascii="Times New Roman" w:hAnsi="Times New Roman" w:cs="Times New Roman"/>
          <w:sz w:val="28"/>
          <w:szCs w:val="28"/>
        </w:rPr>
        <w:t>.6</w:t>
      </w:r>
      <w:r w:rsidRPr="00973B86">
        <w:rPr>
          <w:rFonts w:ascii="Times New Roman" w:hAnsi="Times New Roman" w:cs="Times New Roman"/>
          <w:sz w:val="28"/>
          <w:szCs w:val="28"/>
        </w:rPr>
        <w:t>. Победитель Конкурса, единственный участник обязан</w:t>
      </w:r>
      <w:r w:rsidR="00623547">
        <w:rPr>
          <w:rFonts w:ascii="Times New Roman" w:hAnsi="Times New Roman" w:cs="Times New Roman"/>
          <w:sz w:val="28"/>
          <w:szCs w:val="28"/>
        </w:rPr>
        <w:t>ы</w:t>
      </w:r>
      <w:r w:rsidRPr="00973B86">
        <w:rPr>
          <w:rFonts w:ascii="Times New Roman" w:hAnsi="Times New Roman" w:cs="Times New Roman"/>
          <w:sz w:val="28"/>
          <w:szCs w:val="28"/>
        </w:rPr>
        <w:t xml:space="preserve"> до начала функционирования НТО:</w:t>
      </w:r>
    </w:p>
    <w:p w:rsidR="00733B64" w:rsidRPr="00973B86" w:rsidRDefault="0096648E" w:rsidP="00733B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4.6.1. </w:t>
      </w:r>
      <w:r w:rsidR="00733B64" w:rsidRPr="00973B86">
        <w:rPr>
          <w:rFonts w:ascii="Times New Roman" w:hAnsi="Times New Roman" w:cs="Times New Roman"/>
          <w:sz w:val="28"/>
          <w:szCs w:val="28"/>
        </w:rPr>
        <w:t>заключить договор на вывоз твердых бытовых отходов со специализированными предприятиями;</w:t>
      </w:r>
    </w:p>
    <w:p w:rsidR="00733B64" w:rsidRDefault="0096648E" w:rsidP="00733B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4.6.2. </w:t>
      </w:r>
      <w:r w:rsidR="00733B64" w:rsidRPr="00973B86">
        <w:rPr>
          <w:rFonts w:ascii="Times New Roman" w:hAnsi="Times New Roman" w:cs="Times New Roman"/>
          <w:sz w:val="28"/>
          <w:szCs w:val="28"/>
        </w:rPr>
        <w:t>заключить договор на подключение к источникам энергообеспечения (при необходимости)</w:t>
      </w:r>
      <w:r w:rsidR="009134CA">
        <w:rPr>
          <w:rFonts w:ascii="Times New Roman" w:hAnsi="Times New Roman" w:cs="Times New Roman"/>
          <w:sz w:val="28"/>
          <w:szCs w:val="28"/>
        </w:rPr>
        <w:t>;</w:t>
      </w:r>
    </w:p>
    <w:p w:rsidR="009134CA" w:rsidRPr="00973B86" w:rsidRDefault="0096648E" w:rsidP="00733B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4.6.3. </w:t>
      </w:r>
      <w:r w:rsidR="009134CA">
        <w:rPr>
          <w:rFonts w:ascii="Times New Roman" w:hAnsi="Times New Roman" w:cs="Times New Roman"/>
          <w:sz w:val="28"/>
          <w:szCs w:val="28"/>
        </w:rPr>
        <w:t>зарегистрировать аттракционную технику в соответствии с постановлением главы администрации (губернатора) Краснодарского края от 23 августа 2010 года № 721 «Об утверждении правил обеспечения безопасности посетителей и обслуживающего персонала аттракционов в Краснодарском крае» (при необходимости).</w:t>
      </w:r>
    </w:p>
    <w:p w:rsidR="00733B64" w:rsidRPr="00973B86" w:rsidRDefault="00733B64" w:rsidP="00733B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4</w:t>
      </w:r>
      <w:r w:rsidR="00164AD7">
        <w:rPr>
          <w:rFonts w:ascii="Times New Roman" w:hAnsi="Times New Roman" w:cs="Times New Roman"/>
          <w:sz w:val="28"/>
          <w:szCs w:val="28"/>
        </w:rPr>
        <w:t>.7</w:t>
      </w:r>
      <w:r w:rsidRPr="00973B86">
        <w:rPr>
          <w:rFonts w:ascii="Times New Roman" w:hAnsi="Times New Roman" w:cs="Times New Roman"/>
          <w:sz w:val="28"/>
          <w:szCs w:val="28"/>
        </w:rPr>
        <w:t xml:space="preserve">. Победитель Конкурса, единственный участник на предоставление права на размещение НТО, указанного в </w:t>
      </w:r>
      <w:r w:rsidR="0079692B">
        <w:rPr>
          <w:rFonts w:ascii="Times New Roman" w:hAnsi="Times New Roman" w:cs="Times New Roman"/>
          <w:sz w:val="28"/>
          <w:szCs w:val="28"/>
        </w:rPr>
        <w:t xml:space="preserve">абзаце 3 </w:t>
      </w:r>
      <w:hyperlink w:anchor="P120" w:history="1">
        <w:r w:rsidRPr="00973B86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79692B">
          <w:rPr>
            <w:rFonts w:ascii="Times New Roman" w:hAnsi="Times New Roman" w:cs="Times New Roman"/>
            <w:sz w:val="28"/>
            <w:szCs w:val="28"/>
          </w:rPr>
          <w:t>а</w:t>
        </w:r>
        <w:r w:rsidRPr="00973B8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9692B">
          <w:rPr>
            <w:rFonts w:ascii="Times New Roman" w:hAnsi="Times New Roman" w:cs="Times New Roman"/>
            <w:sz w:val="28"/>
            <w:szCs w:val="28"/>
          </w:rPr>
          <w:t>1.2.2.</w:t>
        </w:r>
        <w:r w:rsidRPr="00973B8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9692B">
          <w:rPr>
            <w:rFonts w:ascii="Times New Roman" w:hAnsi="Times New Roman" w:cs="Times New Roman"/>
            <w:sz w:val="28"/>
            <w:szCs w:val="28"/>
          </w:rPr>
          <w:t>подпункта 1.</w:t>
        </w:r>
        <w:r w:rsidRPr="00973B86">
          <w:rPr>
            <w:rFonts w:ascii="Times New Roman" w:hAnsi="Times New Roman" w:cs="Times New Roman"/>
            <w:sz w:val="28"/>
            <w:szCs w:val="28"/>
          </w:rPr>
          <w:t>2</w:t>
        </w:r>
        <w:r w:rsidR="0079692B">
          <w:rPr>
            <w:rFonts w:ascii="Times New Roman" w:hAnsi="Times New Roman" w:cs="Times New Roman"/>
            <w:sz w:val="28"/>
            <w:szCs w:val="28"/>
          </w:rPr>
          <w:t>.</w:t>
        </w:r>
        <w:r w:rsidRPr="00973B86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</w:hyperlink>
      <w:r w:rsidR="0079692B" w:rsidRPr="0079692B">
        <w:rPr>
          <w:rFonts w:ascii="Times New Roman" w:hAnsi="Times New Roman" w:cs="Times New Roman"/>
          <w:sz w:val="28"/>
          <w:szCs w:val="28"/>
        </w:rPr>
        <w:t>1</w:t>
      </w:r>
      <w:r w:rsidRPr="00973B86">
        <w:rPr>
          <w:rFonts w:ascii="Times New Roman" w:hAnsi="Times New Roman" w:cs="Times New Roman"/>
          <w:sz w:val="28"/>
          <w:szCs w:val="28"/>
        </w:rPr>
        <w:t xml:space="preserve"> настоящего Положения, дополнительно обеспечивает установку (оборудование) и содержание остановочного павильона (места для ожидания городского наземного пассажирского транспорта) на остановочном пункте, количество которых равно количеству предоставленных ему НТО, входящих в состав торгово-остановочного комплекса, за счет собственных средств.</w:t>
      </w:r>
    </w:p>
    <w:p w:rsidR="00733B64" w:rsidRPr="00973B86" w:rsidRDefault="00C3050E" w:rsidP="00733B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4.7.1. </w:t>
      </w:r>
      <w:r w:rsidR="00733B64" w:rsidRPr="00973B86">
        <w:rPr>
          <w:rFonts w:ascii="Times New Roman" w:hAnsi="Times New Roman" w:cs="Times New Roman"/>
          <w:sz w:val="28"/>
          <w:szCs w:val="28"/>
        </w:rPr>
        <w:t>Дизайн-проект остановочного павильона согласовывается в установленном порядке с управлением архитектуры и градостроительства администрации муниципального образования город Новороссийск. Место размещения остановочного павильона определяется Конкурсной комиссией, исходя из утвержденного перечня остановочных павильонов, представленного управлением архитектуры и градостроительства администрации муниципального образования город Новороссийск.</w:t>
      </w:r>
    </w:p>
    <w:p w:rsidR="00733B64" w:rsidRPr="00973B86" w:rsidRDefault="00733B64" w:rsidP="00733B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4</w:t>
      </w:r>
      <w:r w:rsidR="00164AD7">
        <w:rPr>
          <w:rFonts w:ascii="Times New Roman" w:hAnsi="Times New Roman" w:cs="Times New Roman"/>
          <w:sz w:val="28"/>
          <w:szCs w:val="28"/>
        </w:rPr>
        <w:t>.8</w:t>
      </w:r>
      <w:r w:rsidRPr="00973B86">
        <w:rPr>
          <w:rFonts w:ascii="Times New Roman" w:hAnsi="Times New Roman" w:cs="Times New Roman"/>
          <w:sz w:val="28"/>
          <w:szCs w:val="28"/>
        </w:rPr>
        <w:t xml:space="preserve">. При выявлении неисполненной обязанности по уплате налогов, сборов, страховых взносов, пеней и налоговых санкций победитель Конкурса обязан представить </w:t>
      </w:r>
      <w:r w:rsidR="0079692B">
        <w:rPr>
          <w:rFonts w:ascii="Times New Roman" w:hAnsi="Times New Roman" w:cs="Times New Roman"/>
          <w:sz w:val="28"/>
          <w:szCs w:val="28"/>
        </w:rPr>
        <w:t>организатору Конкурса</w:t>
      </w:r>
      <w:r w:rsidRPr="00973B86">
        <w:rPr>
          <w:rFonts w:ascii="Times New Roman" w:hAnsi="Times New Roman" w:cs="Times New Roman"/>
          <w:sz w:val="28"/>
          <w:szCs w:val="28"/>
        </w:rPr>
        <w:t xml:space="preserve"> платежные поручения, подтверждающие погашение задолженности в течение 60 календарных дней со дня проведения Конкурса.</w:t>
      </w:r>
    </w:p>
    <w:p w:rsidR="00733B64" w:rsidRPr="00973B86" w:rsidRDefault="00733B64" w:rsidP="00733B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3B64" w:rsidRPr="00973B86" w:rsidRDefault="00164AD7" w:rsidP="00733B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33B64" w:rsidRPr="00973B86">
        <w:rPr>
          <w:rFonts w:ascii="Times New Roman" w:hAnsi="Times New Roman" w:cs="Times New Roman"/>
          <w:sz w:val="28"/>
          <w:szCs w:val="28"/>
        </w:rPr>
        <w:t>. Требования к размещению и эксплуатации НТО</w:t>
      </w:r>
    </w:p>
    <w:p w:rsidR="00733B64" w:rsidRPr="00973B86" w:rsidRDefault="00733B64" w:rsidP="00733B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3B64" w:rsidRPr="00973B86" w:rsidRDefault="00164AD7" w:rsidP="005814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733B64" w:rsidRPr="00973B86">
        <w:rPr>
          <w:rFonts w:ascii="Times New Roman" w:hAnsi="Times New Roman" w:cs="Times New Roman"/>
          <w:sz w:val="28"/>
          <w:szCs w:val="28"/>
        </w:rPr>
        <w:t>. Размещение НТО осуществляется в местах, определенных Схемой размещения.</w:t>
      </w:r>
    </w:p>
    <w:p w:rsidR="00733B64" w:rsidRPr="00973B86" w:rsidRDefault="00164AD7" w:rsidP="005814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733B64" w:rsidRPr="00973B86">
        <w:rPr>
          <w:rFonts w:ascii="Times New Roman" w:hAnsi="Times New Roman" w:cs="Times New Roman"/>
          <w:sz w:val="28"/>
          <w:szCs w:val="28"/>
        </w:rPr>
        <w:t>. При осуществлении торговой деятельности в НТО должна соблюдаться специализация НТО.</w:t>
      </w:r>
    </w:p>
    <w:p w:rsidR="00733B64" w:rsidRPr="00973B86" w:rsidRDefault="00733B64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5.</w:t>
      </w:r>
      <w:r w:rsidR="00D20667">
        <w:rPr>
          <w:rFonts w:ascii="Times New Roman" w:hAnsi="Times New Roman" w:cs="Times New Roman"/>
          <w:sz w:val="28"/>
          <w:szCs w:val="28"/>
        </w:rPr>
        <w:t>3</w:t>
      </w:r>
      <w:r w:rsidR="00164AD7">
        <w:rPr>
          <w:rFonts w:ascii="Times New Roman" w:hAnsi="Times New Roman" w:cs="Times New Roman"/>
          <w:sz w:val="28"/>
          <w:szCs w:val="28"/>
        </w:rPr>
        <w:t>.</w:t>
      </w:r>
      <w:r w:rsidRPr="00973B86">
        <w:rPr>
          <w:rFonts w:ascii="Times New Roman" w:hAnsi="Times New Roman" w:cs="Times New Roman"/>
          <w:sz w:val="28"/>
          <w:szCs w:val="28"/>
        </w:rPr>
        <w:t xml:space="preserve"> Эксплуатация НТО и их техническая оснащенность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приема, хранения и реализации товара, а также обеспечивать условия труда и правила личной гигиены работников.</w:t>
      </w:r>
    </w:p>
    <w:p w:rsidR="00733B64" w:rsidRPr="00973B86" w:rsidRDefault="00733B64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5.</w:t>
      </w:r>
      <w:r w:rsidR="00D20667">
        <w:rPr>
          <w:rFonts w:ascii="Times New Roman" w:hAnsi="Times New Roman" w:cs="Times New Roman"/>
          <w:sz w:val="28"/>
          <w:szCs w:val="28"/>
        </w:rPr>
        <w:t>4</w:t>
      </w:r>
      <w:r w:rsidR="00164AD7">
        <w:rPr>
          <w:rFonts w:ascii="Times New Roman" w:hAnsi="Times New Roman" w:cs="Times New Roman"/>
          <w:sz w:val="28"/>
          <w:szCs w:val="28"/>
        </w:rPr>
        <w:t>.</w:t>
      </w:r>
      <w:r w:rsidRPr="00973B86">
        <w:rPr>
          <w:rFonts w:ascii="Times New Roman" w:hAnsi="Times New Roman" w:cs="Times New Roman"/>
          <w:sz w:val="28"/>
          <w:szCs w:val="28"/>
        </w:rPr>
        <w:t xml:space="preserve"> Транспортное обслуживание НТО и загрузка их товарами не должны затруднять и снижать безопасность движения транспорта и пешеходов.</w:t>
      </w:r>
    </w:p>
    <w:p w:rsidR="00733B64" w:rsidRPr="00973B86" w:rsidRDefault="00733B64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Загрузка товарами НТО может осуществляться в ночное время, не нарушая тишину и покой граждан.</w:t>
      </w:r>
    </w:p>
    <w:p w:rsidR="00733B64" w:rsidRPr="00973B86" w:rsidRDefault="00733B64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5</w:t>
      </w:r>
      <w:r w:rsidR="00164AD7">
        <w:rPr>
          <w:rFonts w:ascii="Times New Roman" w:hAnsi="Times New Roman" w:cs="Times New Roman"/>
          <w:sz w:val="28"/>
          <w:szCs w:val="28"/>
        </w:rPr>
        <w:t>.</w:t>
      </w:r>
      <w:r w:rsidR="00D20667">
        <w:rPr>
          <w:rFonts w:ascii="Times New Roman" w:hAnsi="Times New Roman" w:cs="Times New Roman"/>
          <w:sz w:val="28"/>
          <w:szCs w:val="28"/>
        </w:rPr>
        <w:t>5</w:t>
      </w:r>
      <w:r w:rsidRPr="00973B86">
        <w:rPr>
          <w:rFonts w:ascii="Times New Roman" w:hAnsi="Times New Roman" w:cs="Times New Roman"/>
          <w:sz w:val="28"/>
          <w:szCs w:val="28"/>
        </w:rPr>
        <w:t>. Измерительные приборы, используемые в НТО, должны соответствовать области применения и классу точности, иметь необходимые оттиски поверительных клейм для обеспечения единства и точности измерения.</w:t>
      </w:r>
    </w:p>
    <w:p w:rsidR="00733B64" w:rsidRPr="00973B86" w:rsidRDefault="00733B64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5</w:t>
      </w:r>
      <w:r w:rsidR="00164AD7">
        <w:rPr>
          <w:rFonts w:ascii="Times New Roman" w:hAnsi="Times New Roman" w:cs="Times New Roman"/>
          <w:sz w:val="28"/>
          <w:szCs w:val="28"/>
        </w:rPr>
        <w:t>.</w:t>
      </w:r>
      <w:r w:rsidR="00D20667">
        <w:rPr>
          <w:rFonts w:ascii="Times New Roman" w:hAnsi="Times New Roman" w:cs="Times New Roman"/>
          <w:sz w:val="28"/>
          <w:szCs w:val="28"/>
        </w:rPr>
        <w:t>6</w:t>
      </w:r>
      <w:r w:rsidRPr="00973B86">
        <w:rPr>
          <w:rFonts w:ascii="Times New Roman" w:hAnsi="Times New Roman" w:cs="Times New Roman"/>
          <w:sz w:val="28"/>
          <w:szCs w:val="28"/>
        </w:rPr>
        <w:t>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733B64" w:rsidRPr="00973B86" w:rsidRDefault="00733B64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5</w:t>
      </w:r>
      <w:r w:rsidR="00DF1922">
        <w:rPr>
          <w:rFonts w:ascii="Times New Roman" w:hAnsi="Times New Roman" w:cs="Times New Roman"/>
          <w:sz w:val="28"/>
          <w:szCs w:val="28"/>
        </w:rPr>
        <w:t>.</w:t>
      </w:r>
      <w:r w:rsidR="00D20667">
        <w:rPr>
          <w:rFonts w:ascii="Times New Roman" w:hAnsi="Times New Roman" w:cs="Times New Roman"/>
          <w:sz w:val="28"/>
          <w:szCs w:val="28"/>
        </w:rPr>
        <w:t>7</w:t>
      </w:r>
      <w:r w:rsidRPr="00973B86">
        <w:rPr>
          <w:rFonts w:ascii="Times New Roman" w:hAnsi="Times New Roman" w:cs="Times New Roman"/>
          <w:sz w:val="28"/>
          <w:szCs w:val="28"/>
        </w:rPr>
        <w:t>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:rsidR="00733B64" w:rsidRPr="00973B86" w:rsidRDefault="0058147F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45"/>
      <w:bookmarkEnd w:id="1"/>
      <w:r w:rsidRPr="00973B86">
        <w:rPr>
          <w:rFonts w:ascii="Times New Roman" w:hAnsi="Times New Roman" w:cs="Times New Roman"/>
          <w:sz w:val="28"/>
          <w:szCs w:val="28"/>
        </w:rPr>
        <w:t>5</w:t>
      </w:r>
      <w:r w:rsidR="00164AD7">
        <w:rPr>
          <w:rFonts w:ascii="Times New Roman" w:hAnsi="Times New Roman" w:cs="Times New Roman"/>
          <w:sz w:val="28"/>
          <w:szCs w:val="28"/>
        </w:rPr>
        <w:t>.</w:t>
      </w:r>
      <w:r w:rsidR="00D20667">
        <w:rPr>
          <w:rFonts w:ascii="Times New Roman" w:hAnsi="Times New Roman" w:cs="Times New Roman"/>
          <w:sz w:val="28"/>
          <w:szCs w:val="28"/>
        </w:rPr>
        <w:t>8</w:t>
      </w:r>
      <w:r w:rsidR="00733B64" w:rsidRPr="00973B86">
        <w:rPr>
          <w:rFonts w:ascii="Times New Roman" w:hAnsi="Times New Roman" w:cs="Times New Roman"/>
          <w:sz w:val="28"/>
          <w:szCs w:val="28"/>
        </w:rPr>
        <w:t>. Торгово-остановочные комплексы должны быть оснащены:</w:t>
      </w:r>
    </w:p>
    <w:p w:rsidR="00733B64" w:rsidRPr="00973B86" w:rsidRDefault="00C3050E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5.8.1. </w:t>
      </w:r>
      <w:r w:rsidR="00733B64" w:rsidRPr="00973B86">
        <w:rPr>
          <w:rFonts w:ascii="Times New Roman" w:hAnsi="Times New Roman" w:cs="Times New Roman"/>
          <w:sz w:val="28"/>
          <w:szCs w:val="28"/>
        </w:rPr>
        <w:t>системой видеонаблюдения с возможностью подключения к системе видеонаблюдения ап</w:t>
      </w:r>
      <w:r w:rsidR="00973B86">
        <w:rPr>
          <w:rFonts w:ascii="Times New Roman" w:hAnsi="Times New Roman" w:cs="Times New Roman"/>
          <w:sz w:val="28"/>
          <w:szCs w:val="28"/>
        </w:rPr>
        <w:t>паратно-программного комплекса «</w:t>
      </w:r>
      <w:r w:rsidR="00733B64" w:rsidRPr="00973B86">
        <w:rPr>
          <w:rFonts w:ascii="Times New Roman" w:hAnsi="Times New Roman" w:cs="Times New Roman"/>
          <w:sz w:val="28"/>
          <w:szCs w:val="28"/>
        </w:rPr>
        <w:t>Безопасный город</w:t>
      </w:r>
      <w:r w:rsidR="00973B86">
        <w:rPr>
          <w:rFonts w:ascii="Times New Roman" w:hAnsi="Times New Roman" w:cs="Times New Roman"/>
          <w:sz w:val="28"/>
          <w:szCs w:val="28"/>
        </w:rPr>
        <w:t>»</w:t>
      </w:r>
      <w:r w:rsidR="00733B64" w:rsidRPr="00973B86">
        <w:rPr>
          <w:rFonts w:ascii="Times New Roman" w:hAnsi="Times New Roman" w:cs="Times New Roman"/>
          <w:sz w:val="28"/>
          <w:szCs w:val="28"/>
        </w:rPr>
        <w:t>;</w:t>
      </w:r>
    </w:p>
    <w:p w:rsidR="00733B64" w:rsidRPr="00973B86" w:rsidRDefault="00C3050E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5.8.2. </w:t>
      </w:r>
      <w:r w:rsidR="00733B64" w:rsidRPr="00973B86">
        <w:rPr>
          <w:rFonts w:ascii="Times New Roman" w:hAnsi="Times New Roman" w:cs="Times New Roman"/>
          <w:sz w:val="28"/>
          <w:szCs w:val="28"/>
        </w:rPr>
        <w:t xml:space="preserve">освещением, в </w:t>
      </w:r>
      <w:r w:rsidR="00D20667">
        <w:rPr>
          <w:rFonts w:ascii="Times New Roman" w:hAnsi="Times New Roman" w:cs="Times New Roman"/>
          <w:sz w:val="28"/>
          <w:szCs w:val="28"/>
        </w:rPr>
        <w:t>т</w:t>
      </w:r>
      <w:r w:rsidR="00733B64" w:rsidRPr="00973B86">
        <w:rPr>
          <w:rFonts w:ascii="Times New Roman" w:hAnsi="Times New Roman" w:cs="Times New Roman"/>
          <w:sz w:val="28"/>
          <w:szCs w:val="28"/>
        </w:rPr>
        <w:t xml:space="preserve">ом числе декоративным освещением (подсветкой) </w:t>
      </w:r>
      <w:r w:rsidR="00733B64" w:rsidRPr="00973B86">
        <w:rPr>
          <w:rFonts w:ascii="Times New Roman" w:hAnsi="Times New Roman" w:cs="Times New Roman"/>
          <w:sz w:val="28"/>
          <w:szCs w:val="28"/>
        </w:rPr>
        <w:lastRenderedPageBreak/>
        <w:t>торгово-остановочного комплекса и отдельно стоящего павильона в темное время суток.</w:t>
      </w:r>
    </w:p>
    <w:p w:rsidR="00C2090F" w:rsidRPr="00973B86" w:rsidRDefault="00C2090F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4DBB" w:rsidRPr="00973B86" w:rsidRDefault="00164AD7" w:rsidP="00E14D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14DBB" w:rsidRPr="00973B86">
        <w:rPr>
          <w:rFonts w:ascii="Times New Roman" w:hAnsi="Times New Roman" w:cs="Times New Roman"/>
          <w:sz w:val="28"/>
          <w:szCs w:val="28"/>
        </w:rPr>
        <w:t xml:space="preserve">. Порядок выдачи разрешений на право размещения НТО </w:t>
      </w:r>
    </w:p>
    <w:p w:rsidR="00E14DBB" w:rsidRPr="00973B86" w:rsidRDefault="00E14DBB" w:rsidP="00E14D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 xml:space="preserve">в дни проведения праздничных мероприятий, </w:t>
      </w:r>
    </w:p>
    <w:p w:rsidR="00E14DBB" w:rsidRPr="00973B86" w:rsidRDefault="00E14DBB" w:rsidP="00E14D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имеющих краткосрочный характер</w:t>
      </w:r>
    </w:p>
    <w:p w:rsidR="00E14DBB" w:rsidRPr="00973B86" w:rsidRDefault="00E14DBB" w:rsidP="00E14D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DBB" w:rsidRPr="00973B86" w:rsidRDefault="00164AD7" w:rsidP="00E14D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E14DBB" w:rsidRPr="00973B86">
        <w:rPr>
          <w:rFonts w:ascii="Times New Roman" w:hAnsi="Times New Roman" w:cs="Times New Roman"/>
          <w:sz w:val="28"/>
          <w:szCs w:val="28"/>
        </w:rPr>
        <w:t xml:space="preserve">. При проведении праздничных (торжественных) мероприятий на территории муниципального образования город Новороссийск могут размещаться НТО без проведения Конкурса (до 10 дней) по поручению государственных органов исполнительной власти Краснодарского края, отраслевых, функциональных и территориальных органов администрации муниципального образования город Новороссийск, главы муниципального образования город Новороссийск </w:t>
      </w:r>
      <w:r w:rsidR="00A249B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14DBB" w:rsidRPr="00973B86">
        <w:rPr>
          <w:rFonts w:ascii="Times New Roman" w:hAnsi="Times New Roman" w:cs="Times New Roman"/>
          <w:sz w:val="28"/>
          <w:szCs w:val="28"/>
        </w:rPr>
        <w:t>заявлени</w:t>
      </w:r>
      <w:r w:rsidR="00A249BB">
        <w:rPr>
          <w:rFonts w:ascii="Times New Roman" w:hAnsi="Times New Roman" w:cs="Times New Roman"/>
          <w:sz w:val="28"/>
          <w:szCs w:val="28"/>
        </w:rPr>
        <w:t>й</w:t>
      </w:r>
      <w:r w:rsidR="001E0D7D">
        <w:rPr>
          <w:rFonts w:ascii="Times New Roman" w:hAnsi="Times New Roman" w:cs="Times New Roman"/>
          <w:sz w:val="28"/>
          <w:szCs w:val="28"/>
        </w:rPr>
        <w:t>, оформленных в соответствии с подпунктом 6.3.1. подпункта 6.3. раздела 6 настоящего Положения,</w:t>
      </w:r>
      <w:r w:rsidR="00E14DBB" w:rsidRPr="00973B86">
        <w:rPr>
          <w:rFonts w:ascii="Times New Roman" w:hAnsi="Times New Roman" w:cs="Times New Roman"/>
          <w:sz w:val="28"/>
          <w:szCs w:val="28"/>
        </w:rPr>
        <w:t xml:space="preserve"> </w:t>
      </w:r>
      <w:r w:rsidR="001E0D7D">
        <w:rPr>
          <w:rFonts w:ascii="Times New Roman" w:hAnsi="Times New Roman" w:cs="Times New Roman"/>
          <w:sz w:val="28"/>
          <w:szCs w:val="28"/>
        </w:rPr>
        <w:t xml:space="preserve">от </w:t>
      </w:r>
      <w:r w:rsidR="00E14DBB" w:rsidRPr="00973B86">
        <w:rPr>
          <w:rFonts w:ascii="Times New Roman" w:hAnsi="Times New Roman" w:cs="Times New Roman"/>
          <w:sz w:val="28"/>
          <w:szCs w:val="28"/>
        </w:rPr>
        <w:t>индивидуальных предпринимателей и юридических лиц в местах, определенных указанными органами.</w:t>
      </w:r>
    </w:p>
    <w:p w:rsidR="00E14DBB" w:rsidRPr="00973B86" w:rsidRDefault="00164AD7" w:rsidP="00E14D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E14DBB" w:rsidRPr="00973B86">
        <w:rPr>
          <w:rFonts w:ascii="Times New Roman" w:hAnsi="Times New Roman" w:cs="Times New Roman"/>
          <w:sz w:val="28"/>
          <w:szCs w:val="28"/>
        </w:rPr>
        <w:t>. Ассортимент товаров, предусмотренный к реализации в дни проведения праздничных мероприятий:</w:t>
      </w:r>
    </w:p>
    <w:p w:rsidR="002B3E6C" w:rsidRPr="002B3E6C" w:rsidRDefault="00C3050E" w:rsidP="002B3E6C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6.2.1. </w:t>
      </w:r>
      <w:r w:rsidR="002B3E6C" w:rsidRPr="002B3E6C">
        <w:rPr>
          <w:rFonts w:ascii="Times New Roman" w:hAnsi="Times New Roman" w:cs="Times New Roman"/>
          <w:sz w:val="28"/>
          <w:szCs w:val="28"/>
        </w:rPr>
        <w:t>попкорн;</w:t>
      </w:r>
    </w:p>
    <w:p w:rsidR="002B3E6C" w:rsidRPr="002B3E6C" w:rsidRDefault="00C3050E" w:rsidP="002B3E6C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6.2.2. </w:t>
      </w:r>
      <w:r w:rsidR="002B3E6C" w:rsidRPr="002B3E6C">
        <w:rPr>
          <w:rFonts w:ascii="Times New Roman" w:hAnsi="Times New Roman" w:cs="Times New Roman"/>
          <w:sz w:val="28"/>
          <w:szCs w:val="28"/>
        </w:rPr>
        <w:t>сладкая вата;</w:t>
      </w:r>
    </w:p>
    <w:p w:rsidR="002B3E6C" w:rsidRPr="002B3E6C" w:rsidRDefault="00C3050E" w:rsidP="002B3E6C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6.2.3. </w:t>
      </w:r>
      <w:r w:rsidR="002B3E6C" w:rsidRPr="002B3E6C">
        <w:rPr>
          <w:rFonts w:ascii="Times New Roman" w:hAnsi="Times New Roman" w:cs="Times New Roman"/>
          <w:sz w:val="28"/>
          <w:szCs w:val="28"/>
        </w:rPr>
        <w:t>воздушные шары;</w:t>
      </w:r>
    </w:p>
    <w:p w:rsidR="002B3E6C" w:rsidRPr="002B3E6C" w:rsidRDefault="00C3050E" w:rsidP="002B3E6C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6.2.4. </w:t>
      </w:r>
      <w:r w:rsidR="002B3E6C" w:rsidRPr="002B3E6C">
        <w:rPr>
          <w:rFonts w:ascii="Times New Roman" w:hAnsi="Times New Roman" w:cs="Times New Roman"/>
          <w:sz w:val="28"/>
          <w:szCs w:val="28"/>
        </w:rPr>
        <w:t>сувенирная и карнавальная продукция;</w:t>
      </w:r>
    </w:p>
    <w:p w:rsidR="002B3E6C" w:rsidRPr="002B3E6C" w:rsidRDefault="00C3050E" w:rsidP="002B3E6C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6.2.5. </w:t>
      </w:r>
      <w:r w:rsidR="002B3E6C" w:rsidRPr="002B3E6C">
        <w:rPr>
          <w:rFonts w:ascii="Times New Roman" w:hAnsi="Times New Roman" w:cs="Times New Roman"/>
          <w:sz w:val="28"/>
          <w:szCs w:val="28"/>
        </w:rPr>
        <w:t>мороженое;</w:t>
      </w:r>
    </w:p>
    <w:p w:rsidR="002B3E6C" w:rsidRPr="002B3E6C" w:rsidRDefault="00C3050E" w:rsidP="002B3E6C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6.2.6. </w:t>
      </w:r>
      <w:r w:rsidR="002B3E6C" w:rsidRPr="002B3E6C">
        <w:rPr>
          <w:rFonts w:ascii="Times New Roman" w:hAnsi="Times New Roman" w:cs="Times New Roman"/>
          <w:sz w:val="28"/>
          <w:szCs w:val="28"/>
        </w:rPr>
        <w:t>безалкогольные напитки;</w:t>
      </w:r>
    </w:p>
    <w:p w:rsidR="002B3E6C" w:rsidRPr="002B3E6C" w:rsidRDefault="00C3050E" w:rsidP="002B3E6C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6.2.7. </w:t>
      </w:r>
      <w:r w:rsidR="002B3E6C" w:rsidRPr="002B3E6C">
        <w:rPr>
          <w:rFonts w:ascii="Times New Roman" w:hAnsi="Times New Roman" w:cs="Times New Roman"/>
          <w:sz w:val="28"/>
          <w:szCs w:val="28"/>
        </w:rPr>
        <w:t>аттракционы;</w:t>
      </w:r>
    </w:p>
    <w:p w:rsidR="002B3E6C" w:rsidRPr="002B3E6C" w:rsidRDefault="00C3050E" w:rsidP="002B3E6C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6.2.8. </w:t>
      </w:r>
      <w:r w:rsidR="002B3E6C" w:rsidRPr="002B3E6C">
        <w:rPr>
          <w:rFonts w:ascii="Times New Roman" w:hAnsi="Times New Roman" w:cs="Times New Roman"/>
          <w:sz w:val="28"/>
          <w:szCs w:val="28"/>
        </w:rPr>
        <w:t>пункты проката инвентаря;</w:t>
      </w:r>
    </w:p>
    <w:p w:rsidR="002B3E6C" w:rsidRPr="002B3E6C" w:rsidRDefault="00C3050E" w:rsidP="002B3E6C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6.2.9. </w:t>
      </w:r>
      <w:r w:rsidR="002B3E6C" w:rsidRPr="002B3E6C">
        <w:rPr>
          <w:rFonts w:ascii="Times New Roman" w:hAnsi="Times New Roman" w:cs="Times New Roman"/>
          <w:sz w:val="28"/>
          <w:szCs w:val="28"/>
        </w:rPr>
        <w:t>живые и искусственные цветы;</w:t>
      </w:r>
    </w:p>
    <w:p w:rsidR="002B3E6C" w:rsidRDefault="00C3050E" w:rsidP="002B3E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6.2.10. </w:t>
      </w:r>
      <w:r w:rsidR="002B3E6C" w:rsidRPr="002B3E6C">
        <w:rPr>
          <w:rFonts w:ascii="Times New Roman" w:hAnsi="Times New Roman" w:cs="Times New Roman"/>
          <w:sz w:val="28"/>
          <w:szCs w:val="28"/>
        </w:rPr>
        <w:t>продукция предприятий общественного питания.</w:t>
      </w:r>
    </w:p>
    <w:p w:rsidR="00E14DBB" w:rsidRPr="00973B86" w:rsidRDefault="00B11C0F" w:rsidP="002B3E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E14DBB" w:rsidRPr="00973B86">
        <w:rPr>
          <w:rFonts w:ascii="Times New Roman" w:hAnsi="Times New Roman" w:cs="Times New Roman"/>
          <w:sz w:val="28"/>
          <w:szCs w:val="28"/>
        </w:rPr>
        <w:t xml:space="preserve">. Для получения разрешения на право размещения НТО в дни проведения праздничных мероприятий, имеющих краткосрочный характер, заявители подают в Управление </w:t>
      </w:r>
      <w:hyperlink w:anchor="P492" w:history="1">
        <w:r w:rsidR="00E14DBB" w:rsidRPr="00973B86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E14DBB" w:rsidRPr="00973B86">
        <w:rPr>
          <w:rFonts w:ascii="Times New Roman" w:hAnsi="Times New Roman" w:cs="Times New Roman"/>
          <w:sz w:val="28"/>
          <w:szCs w:val="28"/>
        </w:rPr>
        <w:t xml:space="preserve"> с приложением копии свидетельства о государственной регистрации в качестве индивидуального предпринимателя или юридического лица не менее чем за 15 календарных дней до даты проведения праздничного мероприятия.</w:t>
      </w:r>
    </w:p>
    <w:p w:rsidR="00E14DBB" w:rsidRPr="00973B86" w:rsidRDefault="00C2090F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6</w:t>
      </w:r>
      <w:r w:rsidR="00B11C0F">
        <w:rPr>
          <w:rFonts w:ascii="Times New Roman" w:hAnsi="Times New Roman" w:cs="Times New Roman"/>
          <w:sz w:val="28"/>
          <w:szCs w:val="28"/>
        </w:rPr>
        <w:t>.</w:t>
      </w:r>
      <w:r w:rsidR="002B3E6C">
        <w:rPr>
          <w:rFonts w:ascii="Times New Roman" w:hAnsi="Times New Roman" w:cs="Times New Roman"/>
          <w:sz w:val="28"/>
          <w:szCs w:val="28"/>
        </w:rPr>
        <w:t>3</w:t>
      </w:r>
      <w:r w:rsidR="00E14DBB" w:rsidRPr="00973B86">
        <w:rPr>
          <w:rFonts w:ascii="Times New Roman" w:hAnsi="Times New Roman" w:cs="Times New Roman"/>
          <w:sz w:val="28"/>
          <w:szCs w:val="28"/>
        </w:rPr>
        <w:t>.</w:t>
      </w:r>
      <w:r w:rsidR="002B3E6C">
        <w:rPr>
          <w:rFonts w:ascii="Times New Roman" w:hAnsi="Times New Roman" w:cs="Times New Roman"/>
          <w:sz w:val="28"/>
          <w:szCs w:val="28"/>
        </w:rPr>
        <w:t>1.</w:t>
      </w:r>
      <w:r w:rsidR="00E14DBB" w:rsidRPr="00973B86">
        <w:rPr>
          <w:rFonts w:ascii="Times New Roman" w:hAnsi="Times New Roman" w:cs="Times New Roman"/>
          <w:sz w:val="28"/>
          <w:szCs w:val="28"/>
        </w:rPr>
        <w:t xml:space="preserve"> В заявлении указывается</w:t>
      </w:r>
      <w:r w:rsidR="001220E1">
        <w:rPr>
          <w:rFonts w:ascii="Times New Roman" w:hAnsi="Times New Roman" w:cs="Times New Roman"/>
          <w:sz w:val="28"/>
          <w:szCs w:val="28"/>
        </w:rPr>
        <w:t xml:space="preserve"> необходимая информация</w:t>
      </w:r>
      <w:r w:rsidR="00E14DBB" w:rsidRPr="00973B86">
        <w:rPr>
          <w:rFonts w:ascii="Times New Roman" w:hAnsi="Times New Roman" w:cs="Times New Roman"/>
          <w:sz w:val="28"/>
          <w:szCs w:val="28"/>
        </w:rPr>
        <w:t>:</w:t>
      </w:r>
    </w:p>
    <w:p w:rsidR="00E14DBB" w:rsidRPr="00973B86" w:rsidRDefault="00C3050E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6.3.1.1. </w:t>
      </w:r>
      <w:r w:rsidR="00E14DBB" w:rsidRPr="00973B86">
        <w:rPr>
          <w:rFonts w:ascii="Times New Roman" w:hAnsi="Times New Roman" w:cs="Times New Roman"/>
          <w:sz w:val="28"/>
          <w:szCs w:val="28"/>
        </w:rPr>
        <w:t>полное наименование заявителя;</w:t>
      </w:r>
    </w:p>
    <w:p w:rsidR="00E14DBB" w:rsidRPr="00973B86" w:rsidRDefault="00C3050E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6.3.1.2. </w:t>
      </w:r>
      <w:r w:rsidR="00E14DBB" w:rsidRPr="00973B86">
        <w:rPr>
          <w:rFonts w:ascii="Times New Roman" w:hAnsi="Times New Roman" w:cs="Times New Roman"/>
          <w:sz w:val="28"/>
          <w:szCs w:val="28"/>
        </w:rPr>
        <w:t>юридический адрес заявителя;</w:t>
      </w:r>
    </w:p>
    <w:p w:rsidR="00E14DBB" w:rsidRPr="00973B86" w:rsidRDefault="00C3050E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6.3.1.3. </w:t>
      </w:r>
      <w:r w:rsidR="00E14DBB" w:rsidRPr="00973B86">
        <w:rPr>
          <w:rFonts w:ascii="Times New Roman" w:hAnsi="Times New Roman" w:cs="Times New Roman"/>
          <w:sz w:val="28"/>
          <w:szCs w:val="28"/>
        </w:rPr>
        <w:t>наименование проводимого мероприятия;</w:t>
      </w:r>
    </w:p>
    <w:p w:rsidR="00E14DBB" w:rsidRPr="00973B86" w:rsidRDefault="00C3050E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6.3.1.4. </w:t>
      </w:r>
      <w:r w:rsidR="00E14DBB" w:rsidRPr="00973B86">
        <w:rPr>
          <w:rFonts w:ascii="Times New Roman" w:hAnsi="Times New Roman" w:cs="Times New Roman"/>
          <w:sz w:val="28"/>
          <w:szCs w:val="28"/>
        </w:rPr>
        <w:t>предполагаемые даты размещения НТО;</w:t>
      </w:r>
    </w:p>
    <w:p w:rsidR="00E14DBB" w:rsidRPr="00973B86" w:rsidRDefault="00C3050E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6.3.1.5. </w:t>
      </w:r>
      <w:r w:rsidR="00E14DBB" w:rsidRPr="00973B86">
        <w:rPr>
          <w:rFonts w:ascii="Times New Roman" w:hAnsi="Times New Roman" w:cs="Times New Roman"/>
          <w:sz w:val="28"/>
          <w:szCs w:val="28"/>
        </w:rPr>
        <w:t>адрес размещения НТО;</w:t>
      </w:r>
    </w:p>
    <w:p w:rsidR="00E14DBB" w:rsidRDefault="00C3050E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6.3.1.6. </w:t>
      </w:r>
      <w:r w:rsidR="00E14DBB" w:rsidRPr="00973B86">
        <w:rPr>
          <w:rFonts w:ascii="Times New Roman" w:hAnsi="Times New Roman" w:cs="Times New Roman"/>
          <w:sz w:val="28"/>
          <w:szCs w:val="28"/>
        </w:rPr>
        <w:t>ассортиментный перечень предлагаемых к продаже товаров.</w:t>
      </w:r>
    </w:p>
    <w:p w:rsidR="001220E1" w:rsidRPr="00973B86" w:rsidRDefault="001220E1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сличения данных, указанных в заявлении, необходимо представить подтверждающие документы.</w:t>
      </w:r>
    </w:p>
    <w:p w:rsidR="00E14DBB" w:rsidRPr="00973B86" w:rsidRDefault="00E14DBB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2B3E6C">
        <w:rPr>
          <w:rFonts w:ascii="Times New Roman" w:hAnsi="Times New Roman" w:cs="Times New Roman"/>
          <w:sz w:val="28"/>
          <w:szCs w:val="28"/>
        </w:rPr>
        <w:t>4</w:t>
      </w:r>
      <w:r w:rsidR="00B11C0F">
        <w:rPr>
          <w:rFonts w:ascii="Times New Roman" w:hAnsi="Times New Roman" w:cs="Times New Roman"/>
          <w:sz w:val="28"/>
          <w:szCs w:val="28"/>
        </w:rPr>
        <w:t>.</w:t>
      </w:r>
      <w:r w:rsidRPr="00973B86">
        <w:rPr>
          <w:rFonts w:ascii="Times New Roman" w:hAnsi="Times New Roman" w:cs="Times New Roman"/>
          <w:sz w:val="28"/>
          <w:szCs w:val="28"/>
        </w:rPr>
        <w:t xml:space="preserve"> Заявителю может быть отказано в случае если:</w:t>
      </w:r>
    </w:p>
    <w:p w:rsidR="00E14DBB" w:rsidRPr="00973B86" w:rsidRDefault="00075516" w:rsidP="00C2090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6.4.1. </w:t>
      </w:r>
      <w:r w:rsidR="00E14DBB" w:rsidRPr="00973B86">
        <w:rPr>
          <w:rFonts w:ascii="Times New Roman" w:hAnsi="Times New Roman" w:cs="Times New Roman"/>
          <w:sz w:val="28"/>
          <w:szCs w:val="28"/>
        </w:rPr>
        <w:t>проведение праздничных мероприятий не планируется в период, указанный в заявлении;</w:t>
      </w:r>
    </w:p>
    <w:p w:rsidR="00E14DBB" w:rsidRPr="00973B86" w:rsidRDefault="00075516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6.4.2. </w:t>
      </w:r>
      <w:r w:rsidR="00E14DBB" w:rsidRPr="00973B86">
        <w:rPr>
          <w:rFonts w:ascii="Times New Roman" w:hAnsi="Times New Roman" w:cs="Times New Roman"/>
          <w:sz w:val="28"/>
          <w:szCs w:val="28"/>
        </w:rPr>
        <w:t>НТО планируется разместить на территории, прилегающей к административным зданиям, историческим объектам, памятникам архитектуры;</w:t>
      </w:r>
    </w:p>
    <w:p w:rsidR="00E14DBB" w:rsidRPr="00973B86" w:rsidRDefault="00075516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6.4.3. </w:t>
      </w:r>
      <w:r w:rsidR="00E14DBB" w:rsidRPr="00973B86">
        <w:rPr>
          <w:rFonts w:ascii="Times New Roman" w:hAnsi="Times New Roman" w:cs="Times New Roman"/>
          <w:sz w:val="28"/>
          <w:szCs w:val="28"/>
        </w:rPr>
        <w:t>размещение НТО в заявленном месте будет препятствовать проведению праздничных мероприятий, движению транспорта и (или) пешеходов;</w:t>
      </w:r>
    </w:p>
    <w:p w:rsidR="00E14DBB" w:rsidRPr="00973B86" w:rsidRDefault="00075516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6.4.4. </w:t>
      </w:r>
      <w:r w:rsidR="00E14DBB" w:rsidRPr="00973B86">
        <w:rPr>
          <w:rFonts w:ascii="Times New Roman" w:hAnsi="Times New Roman" w:cs="Times New Roman"/>
          <w:sz w:val="28"/>
          <w:szCs w:val="28"/>
        </w:rPr>
        <w:t>наличия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заявлении.</w:t>
      </w:r>
    </w:p>
    <w:p w:rsidR="00E14DBB" w:rsidRPr="00973B86" w:rsidRDefault="00C2090F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6</w:t>
      </w:r>
      <w:r w:rsidR="00E14DBB" w:rsidRPr="00973B86">
        <w:rPr>
          <w:rFonts w:ascii="Times New Roman" w:hAnsi="Times New Roman" w:cs="Times New Roman"/>
          <w:sz w:val="28"/>
          <w:szCs w:val="28"/>
        </w:rPr>
        <w:t>.</w:t>
      </w:r>
      <w:r w:rsidR="002B3E6C">
        <w:rPr>
          <w:rFonts w:ascii="Times New Roman" w:hAnsi="Times New Roman" w:cs="Times New Roman"/>
          <w:sz w:val="28"/>
          <w:szCs w:val="28"/>
        </w:rPr>
        <w:t>5</w:t>
      </w:r>
      <w:r w:rsidR="00B11C0F">
        <w:rPr>
          <w:rFonts w:ascii="Times New Roman" w:hAnsi="Times New Roman" w:cs="Times New Roman"/>
          <w:sz w:val="28"/>
          <w:szCs w:val="28"/>
        </w:rPr>
        <w:t>.</w:t>
      </w:r>
      <w:r w:rsidR="00E14DBB" w:rsidRPr="00973B86">
        <w:rPr>
          <w:rFonts w:ascii="Times New Roman" w:hAnsi="Times New Roman" w:cs="Times New Roman"/>
          <w:sz w:val="28"/>
          <w:szCs w:val="28"/>
        </w:rPr>
        <w:t xml:space="preserve"> В случае если два или более заявителей подали заявление по одному адресу, предпочтение отдается заявителю, ранее других подавшему заявление.</w:t>
      </w:r>
    </w:p>
    <w:p w:rsidR="00E14DBB" w:rsidRPr="00973B86" w:rsidRDefault="00E14DBB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6.</w:t>
      </w:r>
      <w:r w:rsidR="002B3E6C">
        <w:rPr>
          <w:rFonts w:ascii="Times New Roman" w:hAnsi="Times New Roman" w:cs="Times New Roman"/>
          <w:sz w:val="28"/>
          <w:szCs w:val="28"/>
        </w:rPr>
        <w:t>6</w:t>
      </w:r>
      <w:r w:rsidR="00B11C0F">
        <w:rPr>
          <w:rFonts w:ascii="Times New Roman" w:hAnsi="Times New Roman" w:cs="Times New Roman"/>
          <w:sz w:val="28"/>
          <w:szCs w:val="28"/>
        </w:rPr>
        <w:t>.</w:t>
      </w:r>
      <w:r w:rsidRPr="00973B86">
        <w:rPr>
          <w:rFonts w:ascii="Times New Roman" w:hAnsi="Times New Roman" w:cs="Times New Roman"/>
          <w:sz w:val="28"/>
          <w:szCs w:val="28"/>
        </w:rPr>
        <w:t xml:space="preserve"> Решение о выдаче (отказе в выдаче) разрешения на право размещения НТО в дни проведения праздничных мероприятий, имеющих краткосрочный характер, принимается руководителем Управления.</w:t>
      </w:r>
    </w:p>
    <w:p w:rsidR="00E14DBB" w:rsidRPr="00973B86" w:rsidRDefault="00E14DBB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6</w:t>
      </w:r>
      <w:r w:rsidR="00B11C0F">
        <w:rPr>
          <w:rFonts w:ascii="Times New Roman" w:hAnsi="Times New Roman" w:cs="Times New Roman"/>
          <w:sz w:val="28"/>
          <w:szCs w:val="28"/>
        </w:rPr>
        <w:t>.</w:t>
      </w:r>
      <w:r w:rsidR="002B3E6C">
        <w:rPr>
          <w:rFonts w:ascii="Times New Roman" w:hAnsi="Times New Roman" w:cs="Times New Roman"/>
          <w:sz w:val="28"/>
          <w:szCs w:val="28"/>
        </w:rPr>
        <w:t>7</w:t>
      </w:r>
      <w:r w:rsidRPr="00973B86">
        <w:rPr>
          <w:rFonts w:ascii="Times New Roman" w:hAnsi="Times New Roman" w:cs="Times New Roman"/>
          <w:sz w:val="28"/>
          <w:szCs w:val="28"/>
        </w:rPr>
        <w:t>. Разрешение на размещение НТО в дни проведения праздничных мероприятий, имеющих краткосрочный характер выдается Управлением не менее чем за 5 календарных дней до даты проведения праздничного мероприятия.</w:t>
      </w:r>
    </w:p>
    <w:p w:rsidR="00E14DBB" w:rsidRPr="00973B86" w:rsidRDefault="00E14DBB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6.</w:t>
      </w:r>
      <w:r w:rsidR="002B3E6C">
        <w:rPr>
          <w:rFonts w:ascii="Times New Roman" w:hAnsi="Times New Roman" w:cs="Times New Roman"/>
          <w:sz w:val="28"/>
          <w:szCs w:val="28"/>
        </w:rPr>
        <w:t>8</w:t>
      </w:r>
      <w:r w:rsidR="00B11C0F">
        <w:rPr>
          <w:rFonts w:ascii="Times New Roman" w:hAnsi="Times New Roman" w:cs="Times New Roman"/>
          <w:sz w:val="28"/>
          <w:szCs w:val="28"/>
        </w:rPr>
        <w:t>.</w:t>
      </w:r>
      <w:r w:rsidRPr="00973B86">
        <w:rPr>
          <w:rFonts w:ascii="Times New Roman" w:hAnsi="Times New Roman" w:cs="Times New Roman"/>
          <w:sz w:val="28"/>
          <w:szCs w:val="28"/>
        </w:rPr>
        <w:t xml:space="preserve"> В случае принятия решения об отказе в выдаче разрешения на право размещения НТО в дни проведения праздничных мероприятий, имеющих краткосрочный характер, заявителю не менее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НТО.</w:t>
      </w:r>
    </w:p>
    <w:p w:rsidR="00F03DAA" w:rsidRPr="00973B86" w:rsidRDefault="00F03DAA" w:rsidP="00E14D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75349" w:rsidRPr="00973B86" w:rsidRDefault="00B11C0F" w:rsidP="00E14D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75349" w:rsidRPr="00973B86">
        <w:rPr>
          <w:rFonts w:ascii="Times New Roman" w:hAnsi="Times New Roman" w:cs="Times New Roman"/>
          <w:sz w:val="28"/>
          <w:szCs w:val="28"/>
        </w:rPr>
        <w:t xml:space="preserve">. Порядок выдачи разрешений на право размещения </w:t>
      </w:r>
    </w:p>
    <w:p w:rsidR="00E14DBB" w:rsidRPr="00973B86" w:rsidRDefault="00775349" w:rsidP="00E14D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сезонных (летних) кафе</w:t>
      </w:r>
    </w:p>
    <w:p w:rsidR="00E14DBB" w:rsidRPr="00973B86" w:rsidRDefault="00E14DBB" w:rsidP="00E14D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DBB" w:rsidRPr="00973B86" w:rsidRDefault="00B11C0F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E14DBB" w:rsidRPr="00973B86">
        <w:rPr>
          <w:rFonts w:ascii="Times New Roman" w:hAnsi="Times New Roman" w:cs="Times New Roman"/>
          <w:sz w:val="28"/>
          <w:szCs w:val="28"/>
        </w:rPr>
        <w:t>. Сезонные (летние) кафе размещаются на земельных участках, прилегающих к стационарным объектам общественного питания и включенных в Схему размещения.</w:t>
      </w:r>
    </w:p>
    <w:p w:rsidR="00E14DBB" w:rsidRPr="00973B86" w:rsidRDefault="00B11C0F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="00E14DBB" w:rsidRPr="00973B86">
        <w:rPr>
          <w:rFonts w:ascii="Times New Roman" w:hAnsi="Times New Roman" w:cs="Times New Roman"/>
          <w:sz w:val="28"/>
          <w:szCs w:val="28"/>
        </w:rPr>
        <w:t>. Хозяйствующий субъект, осуществляющий деятельность в стационарном предприятии общественного питания, подает заявление в Управление с приложением следующих документов:</w:t>
      </w:r>
    </w:p>
    <w:p w:rsidR="00E14DBB" w:rsidRPr="00973B86" w:rsidRDefault="00075516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7.2.1. </w:t>
      </w:r>
      <w:r w:rsidR="00E14DBB" w:rsidRPr="00973B86">
        <w:rPr>
          <w:rFonts w:ascii="Times New Roman" w:hAnsi="Times New Roman" w:cs="Times New Roman"/>
          <w:sz w:val="28"/>
          <w:szCs w:val="28"/>
        </w:rPr>
        <w:t xml:space="preserve">документов, подтверждающих полномочия лица на осуществление действий от имени хозяйствующего субъекта (для юридического лица - копии решения или выписки из решения юридического лица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</w:t>
      </w:r>
      <w:r w:rsidR="00E14DBB" w:rsidRPr="00973B86">
        <w:rPr>
          <w:rFonts w:ascii="Times New Roman" w:hAnsi="Times New Roman" w:cs="Times New Roman"/>
          <w:sz w:val="28"/>
          <w:szCs w:val="28"/>
        </w:rPr>
        <w:lastRenderedPageBreak/>
        <w:t>юридического лица без доверенности, копии документа, удостоверяющего личность; 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</w:r>
    </w:p>
    <w:p w:rsidR="00FA0B5A" w:rsidRDefault="00075516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7.2.2. </w:t>
      </w:r>
      <w:r w:rsidR="00E14DBB" w:rsidRPr="00973B86">
        <w:rPr>
          <w:rFonts w:ascii="Times New Roman" w:hAnsi="Times New Roman" w:cs="Times New Roman"/>
          <w:sz w:val="28"/>
          <w:szCs w:val="28"/>
        </w:rPr>
        <w:t>правоустанавливающие документы на соответствующий стационарный объект общественного питания.</w:t>
      </w:r>
    </w:p>
    <w:p w:rsidR="00FA0B5A" w:rsidRDefault="00FA0B5A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стоимости за право размещения летней площадки (кафе) осуществляется в соответствии с </w:t>
      </w:r>
      <w:r w:rsidR="00A37AC3">
        <w:rPr>
          <w:rFonts w:ascii="Times New Roman" w:hAnsi="Times New Roman" w:cs="Times New Roman"/>
          <w:sz w:val="28"/>
          <w:szCs w:val="28"/>
        </w:rPr>
        <w:t>Приказом департамента имущественных отношений Краснодарского края от 14.12.2016 № 2640 «Об утверждении результатов государственной кадастровой оценки земель населенных пунктов на территории Краснодарского края» (далее – Приказ) по формуле:</w:t>
      </w:r>
    </w:p>
    <w:p w:rsidR="001D5A19" w:rsidRDefault="00A37AC3" w:rsidP="001D5A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D5A19">
        <w:rPr>
          <w:rFonts w:ascii="Times New Roman" w:hAnsi="Times New Roman" w:cs="Times New Roman"/>
          <w:sz w:val="28"/>
          <w:szCs w:val="28"/>
        </w:rPr>
        <w:t xml:space="preserve"> =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D5A19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D5A19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D5A19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D5A19">
        <w:rPr>
          <w:rFonts w:ascii="Times New Roman" w:hAnsi="Times New Roman" w:cs="Times New Roman"/>
          <w:sz w:val="28"/>
          <w:szCs w:val="28"/>
        </w:rPr>
        <w:t xml:space="preserve"> </w:t>
      </w:r>
      <w:r w:rsidRPr="0089443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D5A19">
        <w:rPr>
          <w:rFonts w:ascii="Times New Roman" w:hAnsi="Times New Roman" w:cs="Times New Roman"/>
          <w:sz w:val="28"/>
          <w:szCs w:val="28"/>
        </w:rPr>
        <w:t xml:space="preserve">, </w:t>
      </w:r>
      <w:r w:rsidRPr="00894434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A37AC3" w:rsidRPr="00894434" w:rsidRDefault="00A37AC3" w:rsidP="001D5A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894434">
        <w:rPr>
          <w:rFonts w:ascii="Times New Roman" w:hAnsi="Times New Roman" w:cs="Times New Roman"/>
          <w:sz w:val="28"/>
          <w:szCs w:val="28"/>
        </w:rPr>
        <w:t xml:space="preserve"> размер </w:t>
      </w:r>
      <w:r>
        <w:rPr>
          <w:rFonts w:ascii="Times New Roman" w:hAnsi="Times New Roman" w:cs="Times New Roman"/>
          <w:sz w:val="28"/>
          <w:szCs w:val="28"/>
        </w:rPr>
        <w:t xml:space="preserve">стоимости за право размещения летней площадки (кафе) </w:t>
      </w:r>
      <w:r w:rsidRPr="00894434">
        <w:rPr>
          <w:rFonts w:ascii="Times New Roman" w:hAnsi="Times New Roman" w:cs="Times New Roman"/>
          <w:sz w:val="28"/>
          <w:szCs w:val="28"/>
        </w:rPr>
        <w:t>за весь период;</w:t>
      </w:r>
    </w:p>
    <w:p w:rsidR="00A37AC3" w:rsidRPr="00894434" w:rsidRDefault="00A37AC3" w:rsidP="00A37A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базовый размер финансового предложения за право на размещения нестационарных торговых объектов, равный 755 рублей за 1 кв. метр за 1 месяц</w:t>
      </w:r>
      <w:r>
        <w:rPr>
          <w:rFonts w:ascii="Times New Roman" w:hAnsi="Times New Roman" w:cs="Times New Roman"/>
          <w:sz w:val="28"/>
          <w:szCs w:val="28"/>
        </w:rPr>
        <w:t>, в соответствии с Приказом</w:t>
      </w:r>
      <w:r w:rsidRPr="00894434">
        <w:rPr>
          <w:rFonts w:ascii="Times New Roman" w:hAnsi="Times New Roman" w:cs="Times New Roman"/>
          <w:sz w:val="28"/>
          <w:szCs w:val="28"/>
        </w:rPr>
        <w:t>;</w:t>
      </w:r>
    </w:p>
    <w:p w:rsidR="00A37AC3" w:rsidRPr="00894434" w:rsidRDefault="00A37AC3" w:rsidP="00A37A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площадь земельного участка, на котором планируется размещение </w:t>
      </w:r>
      <w:r>
        <w:rPr>
          <w:rFonts w:ascii="Times New Roman" w:hAnsi="Times New Roman" w:cs="Times New Roman"/>
          <w:sz w:val="28"/>
          <w:szCs w:val="28"/>
        </w:rPr>
        <w:t>летней площадки (кафе)</w:t>
      </w:r>
      <w:r w:rsidRPr="00894434">
        <w:rPr>
          <w:rFonts w:ascii="Times New Roman" w:hAnsi="Times New Roman" w:cs="Times New Roman"/>
          <w:sz w:val="28"/>
          <w:szCs w:val="28"/>
        </w:rPr>
        <w:t>;</w:t>
      </w:r>
    </w:p>
    <w:p w:rsidR="001D5A19" w:rsidRDefault="00A37AC3" w:rsidP="00A37A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3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94434">
        <w:rPr>
          <w:rFonts w:ascii="Times New Roman" w:hAnsi="Times New Roman" w:cs="Times New Roman"/>
          <w:sz w:val="28"/>
          <w:szCs w:val="28"/>
        </w:rPr>
        <w:t xml:space="preserve"> – период функционирования </w:t>
      </w:r>
      <w:r>
        <w:rPr>
          <w:rFonts w:ascii="Times New Roman" w:hAnsi="Times New Roman" w:cs="Times New Roman"/>
          <w:sz w:val="28"/>
          <w:szCs w:val="28"/>
        </w:rPr>
        <w:t>летней площадки (кафе)</w:t>
      </w:r>
      <w:r w:rsidR="001D5A19">
        <w:rPr>
          <w:rFonts w:ascii="Times New Roman" w:hAnsi="Times New Roman" w:cs="Times New Roman"/>
          <w:sz w:val="28"/>
          <w:szCs w:val="28"/>
        </w:rPr>
        <w:t>.</w:t>
      </w:r>
    </w:p>
    <w:p w:rsidR="00E14DBB" w:rsidRPr="00973B86" w:rsidRDefault="00B11C0F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E14DBB" w:rsidRPr="00973B86">
        <w:rPr>
          <w:rFonts w:ascii="Times New Roman" w:hAnsi="Times New Roman" w:cs="Times New Roman"/>
          <w:sz w:val="28"/>
          <w:szCs w:val="28"/>
        </w:rPr>
        <w:t>. В течение 20 календарных дней Управление принимает решение о предоставлении права размещения сезонного (летнего) кафе или об отказе в предоставлении права размещения с указанием причин отказа.</w:t>
      </w:r>
    </w:p>
    <w:p w:rsidR="00E14DBB" w:rsidRPr="00973B86" w:rsidRDefault="00B11C0F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="00E14DBB" w:rsidRPr="00973B86">
        <w:rPr>
          <w:rFonts w:ascii="Times New Roman" w:hAnsi="Times New Roman" w:cs="Times New Roman"/>
          <w:sz w:val="28"/>
          <w:szCs w:val="28"/>
        </w:rPr>
        <w:t xml:space="preserve">. Заявитель, которому предоставлено право размещения сезонного (летнего) кафе, в течение 30 календарных дней с момента вручения уведомления согласовывает эскизный проект сезонного (летнего) кафе на предстоящий период с </w:t>
      </w:r>
      <w:r w:rsidR="00775349" w:rsidRPr="00973B86">
        <w:rPr>
          <w:rFonts w:ascii="Times New Roman" w:hAnsi="Times New Roman" w:cs="Times New Roman"/>
          <w:sz w:val="28"/>
          <w:szCs w:val="28"/>
        </w:rPr>
        <w:t>управлением</w:t>
      </w:r>
      <w:r w:rsidR="00E14DBB" w:rsidRPr="00973B86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администрации муниципального образования город </w:t>
      </w:r>
      <w:r w:rsidR="00775349" w:rsidRPr="00973B86">
        <w:rPr>
          <w:rFonts w:ascii="Times New Roman" w:hAnsi="Times New Roman" w:cs="Times New Roman"/>
          <w:sz w:val="28"/>
          <w:szCs w:val="28"/>
        </w:rPr>
        <w:t>Новороссийск</w:t>
      </w:r>
      <w:r w:rsidR="00E14DBB" w:rsidRPr="00973B86">
        <w:rPr>
          <w:rFonts w:ascii="Times New Roman" w:hAnsi="Times New Roman" w:cs="Times New Roman"/>
          <w:sz w:val="28"/>
          <w:szCs w:val="28"/>
        </w:rPr>
        <w:t>.</w:t>
      </w:r>
    </w:p>
    <w:p w:rsidR="00E14DBB" w:rsidRDefault="00E14DBB" w:rsidP="007753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7.</w:t>
      </w:r>
      <w:r w:rsidR="00B11C0F">
        <w:rPr>
          <w:rFonts w:ascii="Times New Roman" w:hAnsi="Times New Roman" w:cs="Times New Roman"/>
          <w:sz w:val="28"/>
          <w:szCs w:val="28"/>
        </w:rPr>
        <w:t>5.</w:t>
      </w:r>
      <w:r w:rsidRPr="00973B86">
        <w:rPr>
          <w:rFonts w:ascii="Times New Roman" w:hAnsi="Times New Roman" w:cs="Times New Roman"/>
          <w:sz w:val="28"/>
          <w:szCs w:val="28"/>
        </w:rPr>
        <w:t xml:space="preserve"> При предъявлении эскизного проекта сезонного (летнего) кафе на предстоящий период, согласованного с </w:t>
      </w:r>
      <w:r w:rsidR="00775349" w:rsidRPr="00973B86">
        <w:rPr>
          <w:rFonts w:ascii="Times New Roman" w:hAnsi="Times New Roman" w:cs="Times New Roman"/>
          <w:sz w:val="28"/>
          <w:szCs w:val="28"/>
        </w:rPr>
        <w:t>управлением</w:t>
      </w:r>
      <w:r w:rsidRPr="00973B86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администрации муниципального образования город </w:t>
      </w:r>
      <w:r w:rsidR="00775349" w:rsidRPr="00973B86">
        <w:rPr>
          <w:rFonts w:ascii="Times New Roman" w:hAnsi="Times New Roman" w:cs="Times New Roman"/>
          <w:sz w:val="28"/>
          <w:szCs w:val="28"/>
        </w:rPr>
        <w:t>Новороссийск</w:t>
      </w:r>
      <w:r w:rsidR="00675118">
        <w:rPr>
          <w:rFonts w:ascii="Times New Roman" w:hAnsi="Times New Roman" w:cs="Times New Roman"/>
          <w:sz w:val="28"/>
          <w:szCs w:val="28"/>
        </w:rPr>
        <w:t>, с заявителем заключается Д</w:t>
      </w:r>
      <w:r w:rsidRPr="00973B86">
        <w:rPr>
          <w:rFonts w:ascii="Times New Roman" w:hAnsi="Times New Roman" w:cs="Times New Roman"/>
          <w:sz w:val="28"/>
          <w:szCs w:val="28"/>
        </w:rPr>
        <w:t>оговор на право размещения сезонного (летнего) кафе.</w:t>
      </w:r>
    </w:p>
    <w:p w:rsidR="00675118" w:rsidRPr="00973B86" w:rsidRDefault="002B3E6C" w:rsidP="006751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75118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5118" w:rsidRPr="00973B86">
        <w:rPr>
          <w:rFonts w:ascii="Times New Roman" w:hAnsi="Times New Roman" w:cs="Times New Roman"/>
          <w:sz w:val="28"/>
          <w:szCs w:val="28"/>
        </w:rPr>
        <w:t>При заключении Договора</w:t>
      </w:r>
      <w:r w:rsidR="00D60F0C">
        <w:rPr>
          <w:rFonts w:ascii="Times New Roman" w:hAnsi="Times New Roman" w:cs="Times New Roman"/>
          <w:sz w:val="28"/>
          <w:szCs w:val="28"/>
        </w:rPr>
        <w:t>, согласно типовой формы, утвержденной приложением № 5 к настоящему Постановлению,</w:t>
      </w:r>
      <w:r w:rsidR="00675118" w:rsidRPr="00973B86">
        <w:rPr>
          <w:rFonts w:ascii="Times New Roman" w:hAnsi="Times New Roman" w:cs="Times New Roman"/>
          <w:sz w:val="28"/>
          <w:szCs w:val="28"/>
        </w:rPr>
        <w:t xml:space="preserve"> его цена должна соответствовать цене, </w:t>
      </w:r>
      <w:r w:rsidR="00675118">
        <w:rPr>
          <w:rFonts w:ascii="Times New Roman" w:hAnsi="Times New Roman" w:cs="Times New Roman"/>
          <w:sz w:val="28"/>
          <w:szCs w:val="28"/>
        </w:rPr>
        <w:t xml:space="preserve">рассчитанной в соответствии с </w:t>
      </w:r>
      <w:hyperlink w:anchor="P577" w:history="1">
        <w:r w:rsidR="00675118" w:rsidRPr="00973B86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675118" w:rsidRPr="00973B86">
        <w:rPr>
          <w:rFonts w:ascii="Times New Roman" w:hAnsi="Times New Roman" w:cs="Times New Roman"/>
          <w:sz w:val="28"/>
          <w:szCs w:val="28"/>
        </w:rPr>
        <w:t xml:space="preserve">, утвержденной согласно приложению № 2 к настоящему </w:t>
      </w:r>
      <w:r w:rsidR="00675118">
        <w:rPr>
          <w:rFonts w:ascii="Times New Roman" w:hAnsi="Times New Roman" w:cs="Times New Roman"/>
          <w:sz w:val="28"/>
          <w:szCs w:val="28"/>
        </w:rPr>
        <w:t>П</w:t>
      </w:r>
      <w:r w:rsidR="00675118" w:rsidRPr="00973B86">
        <w:rPr>
          <w:rFonts w:ascii="Times New Roman" w:hAnsi="Times New Roman" w:cs="Times New Roman"/>
          <w:sz w:val="28"/>
          <w:szCs w:val="28"/>
        </w:rPr>
        <w:t>остановлению</w:t>
      </w:r>
      <w:r w:rsidR="00675118">
        <w:rPr>
          <w:rFonts w:ascii="Times New Roman" w:hAnsi="Times New Roman" w:cs="Times New Roman"/>
          <w:sz w:val="28"/>
          <w:szCs w:val="28"/>
        </w:rPr>
        <w:t>.</w:t>
      </w:r>
    </w:p>
    <w:p w:rsidR="00307A51" w:rsidRPr="00973B86" w:rsidRDefault="00675118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F20" w:rsidRPr="00973B86" w:rsidRDefault="00694F20" w:rsidP="00307A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4F20" w:rsidRPr="00973B86" w:rsidRDefault="002B3E6C" w:rsidP="00694F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94F20" w:rsidRPr="00973B86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="009A08AD">
        <w:rPr>
          <w:rFonts w:ascii="Times New Roman" w:hAnsi="Times New Roman" w:cs="Times New Roman"/>
          <w:sz w:val="28"/>
          <w:szCs w:val="28"/>
        </w:rPr>
        <w:t xml:space="preserve"> торговли,</w:t>
      </w:r>
      <w:r w:rsidR="00694F20" w:rsidRPr="00973B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8AD" w:rsidRDefault="00694F20" w:rsidP="00694F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73B86">
        <w:rPr>
          <w:rFonts w:ascii="Times New Roman" w:hAnsi="Times New Roman" w:cs="Times New Roman"/>
          <w:sz w:val="28"/>
          <w:szCs w:val="28"/>
        </w:rPr>
        <w:t>потребительского рынка</w:t>
      </w:r>
      <w:r w:rsidR="009A08A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6732" w:rsidRPr="00973B86" w:rsidRDefault="009A08AD" w:rsidP="00694F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бизнеса</w:t>
      </w:r>
      <w:r w:rsidR="002B3E6C">
        <w:rPr>
          <w:rFonts w:ascii="Times New Roman" w:hAnsi="Times New Roman" w:cs="Times New Roman"/>
          <w:sz w:val="28"/>
          <w:szCs w:val="28"/>
        </w:rPr>
        <w:tab/>
      </w:r>
      <w:r w:rsidR="002B3E6C">
        <w:rPr>
          <w:rFonts w:ascii="Times New Roman" w:hAnsi="Times New Roman" w:cs="Times New Roman"/>
          <w:sz w:val="28"/>
          <w:szCs w:val="28"/>
        </w:rPr>
        <w:tab/>
      </w:r>
      <w:r w:rsidR="002B3E6C">
        <w:rPr>
          <w:rFonts w:ascii="Times New Roman" w:hAnsi="Times New Roman" w:cs="Times New Roman"/>
          <w:sz w:val="28"/>
          <w:szCs w:val="28"/>
        </w:rPr>
        <w:tab/>
      </w:r>
      <w:r w:rsidR="002B3E6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B3E6C">
        <w:rPr>
          <w:rFonts w:ascii="Times New Roman" w:hAnsi="Times New Roman" w:cs="Times New Roman"/>
          <w:sz w:val="28"/>
          <w:szCs w:val="28"/>
        </w:rPr>
        <w:t>А.И. Никишин</w:t>
      </w:r>
    </w:p>
    <w:sectPr w:rsidR="00626732" w:rsidRPr="00973B86" w:rsidSect="00F84648">
      <w:headerReference w:type="default" r:id="rId10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B6C" w:rsidRDefault="00AE2B6C" w:rsidP="00626732">
      <w:r>
        <w:separator/>
      </w:r>
    </w:p>
  </w:endnote>
  <w:endnote w:type="continuationSeparator" w:id="0">
    <w:p w:rsidR="00AE2B6C" w:rsidRDefault="00AE2B6C" w:rsidP="00626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B6C" w:rsidRDefault="00AE2B6C" w:rsidP="00626732">
      <w:r>
        <w:separator/>
      </w:r>
    </w:p>
  </w:footnote>
  <w:footnote w:type="continuationSeparator" w:id="0">
    <w:p w:rsidR="00AE2B6C" w:rsidRDefault="00AE2B6C" w:rsidP="006267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3942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1D74" w:rsidRPr="00156414" w:rsidRDefault="00C06D8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64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11D74" w:rsidRPr="001564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564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0B3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564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1D74" w:rsidRDefault="00211D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07F04"/>
    <w:multiLevelType w:val="multilevel"/>
    <w:tmpl w:val="184EC96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38DB6D75"/>
    <w:multiLevelType w:val="multilevel"/>
    <w:tmpl w:val="C68C9C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3C345BC7"/>
    <w:multiLevelType w:val="multilevel"/>
    <w:tmpl w:val="3B0A6E6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4DDE769E"/>
    <w:multiLevelType w:val="hybridMultilevel"/>
    <w:tmpl w:val="A43C4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813CB"/>
    <w:multiLevelType w:val="hybridMultilevel"/>
    <w:tmpl w:val="5A88A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6198E"/>
    <w:multiLevelType w:val="hybridMultilevel"/>
    <w:tmpl w:val="3FD42FBC"/>
    <w:lvl w:ilvl="0" w:tplc="AD80B5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48C11A9"/>
    <w:multiLevelType w:val="multilevel"/>
    <w:tmpl w:val="5A88AF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6E9A5B3D"/>
    <w:multiLevelType w:val="multilevel"/>
    <w:tmpl w:val="F4D418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AC34AB9"/>
    <w:multiLevelType w:val="hybridMultilevel"/>
    <w:tmpl w:val="C4EE688E"/>
    <w:lvl w:ilvl="0" w:tplc="00AE760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6732"/>
    <w:rsid w:val="000178EB"/>
    <w:rsid w:val="00040093"/>
    <w:rsid w:val="000440A3"/>
    <w:rsid w:val="0004748B"/>
    <w:rsid w:val="0005176A"/>
    <w:rsid w:val="0005227E"/>
    <w:rsid w:val="00054E58"/>
    <w:rsid w:val="00062C6D"/>
    <w:rsid w:val="00065799"/>
    <w:rsid w:val="00066695"/>
    <w:rsid w:val="000708AB"/>
    <w:rsid w:val="00075516"/>
    <w:rsid w:val="000820C2"/>
    <w:rsid w:val="00086CCF"/>
    <w:rsid w:val="000A0667"/>
    <w:rsid w:val="000A35BD"/>
    <w:rsid w:val="000B1B45"/>
    <w:rsid w:val="000B6E45"/>
    <w:rsid w:val="000D1EA4"/>
    <w:rsid w:val="000D3715"/>
    <w:rsid w:val="000E082D"/>
    <w:rsid w:val="000E4486"/>
    <w:rsid w:val="000E4975"/>
    <w:rsid w:val="000E796C"/>
    <w:rsid w:val="001220E1"/>
    <w:rsid w:val="00122E93"/>
    <w:rsid w:val="001260E2"/>
    <w:rsid w:val="001363E1"/>
    <w:rsid w:val="001436D1"/>
    <w:rsid w:val="00145619"/>
    <w:rsid w:val="001475E8"/>
    <w:rsid w:val="0015020E"/>
    <w:rsid w:val="00156414"/>
    <w:rsid w:val="00164AD7"/>
    <w:rsid w:val="001761FE"/>
    <w:rsid w:val="0018351C"/>
    <w:rsid w:val="001850E4"/>
    <w:rsid w:val="001A4089"/>
    <w:rsid w:val="001A70DB"/>
    <w:rsid w:val="001B35E9"/>
    <w:rsid w:val="001D5A19"/>
    <w:rsid w:val="001D7EA6"/>
    <w:rsid w:val="001E0D7D"/>
    <w:rsid w:val="001E224B"/>
    <w:rsid w:val="001E2521"/>
    <w:rsid w:val="001E3A2B"/>
    <w:rsid w:val="001E3C2F"/>
    <w:rsid w:val="001F6F3F"/>
    <w:rsid w:val="0020283D"/>
    <w:rsid w:val="00204186"/>
    <w:rsid w:val="00206ED2"/>
    <w:rsid w:val="002119A1"/>
    <w:rsid w:val="00211D74"/>
    <w:rsid w:val="00212368"/>
    <w:rsid w:val="00214F0E"/>
    <w:rsid w:val="00221C6A"/>
    <w:rsid w:val="00222B33"/>
    <w:rsid w:val="002236E7"/>
    <w:rsid w:val="00224DAF"/>
    <w:rsid w:val="00235E5D"/>
    <w:rsid w:val="0023731B"/>
    <w:rsid w:val="00242F58"/>
    <w:rsid w:val="002455F2"/>
    <w:rsid w:val="002513B3"/>
    <w:rsid w:val="00252EF0"/>
    <w:rsid w:val="00256A11"/>
    <w:rsid w:val="0026332F"/>
    <w:rsid w:val="00271FCF"/>
    <w:rsid w:val="00280D9D"/>
    <w:rsid w:val="0029460C"/>
    <w:rsid w:val="002955A0"/>
    <w:rsid w:val="002A1A61"/>
    <w:rsid w:val="002A70C8"/>
    <w:rsid w:val="002B28CB"/>
    <w:rsid w:val="002B3E6C"/>
    <w:rsid w:val="002B5E7E"/>
    <w:rsid w:val="002C5853"/>
    <w:rsid w:val="002D1161"/>
    <w:rsid w:val="002E0BA5"/>
    <w:rsid w:val="002E7753"/>
    <w:rsid w:val="002F1ED6"/>
    <w:rsid w:val="002F7B72"/>
    <w:rsid w:val="003040E8"/>
    <w:rsid w:val="00307A51"/>
    <w:rsid w:val="00326106"/>
    <w:rsid w:val="003319E2"/>
    <w:rsid w:val="00342121"/>
    <w:rsid w:val="00345215"/>
    <w:rsid w:val="00345AEC"/>
    <w:rsid w:val="00347E7E"/>
    <w:rsid w:val="00350F8F"/>
    <w:rsid w:val="003536DD"/>
    <w:rsid w:val="00355890"/>
    <w:rsid w:val="00376F25"/>
    <w:rsid w:val="00380B14"/>
    <w:rsid w:val="003845A7"/>
    <w:rsid w:val="003923CB"/>
    <w:rsid w:val="00393262"/>
    <w:rsid w:val="003A361A"/>
    <w:rsid w:val="003B604F"/>
    <w:rsid w:val="003C0852"/>
    <w:rsid w:val="003C4D2E"/>
    <w:rsid w:val="003D26F3"/>
    <w:rsid w:val="003D2AB8"/>
    <w:rsid w:val="003E0F2D"/>
    <w:rsid w:val="003E60B8"/>
    <w:rsid w:val="003F0FDC"/>
    <w:rsid w:val="00405223"/>
    <w:rsid w:val="00412A6F"/>
    <w:rsid w:val="00412BC3"/>
    <w:rsid w:val="00425FC8"/>
    <w:rsid w:val="004266D8"/>
    <w:rsid w:val="004314C4"/>
    <w:rsid w:val="00431569"/>
    <w:rsid w:val="00431EAC"/>
    <w:rsid w:val="00435D89"/>
    <w:rsid w:val="004407EE"/>
    <w:rsid w:val="00440919"/>
    <w:rsid w:val="0046762B"/>
    <w:rsid w:val="00467F5A"/>
    <w:rsid w:val="0047336A"/>
    <w:rsid w:val="00475159"/>
    <w:rsid w:val="00481DC9"/>
    <w:rsid w:val="00485BA6"/>
    <w:rsid w:val="00493929"/>
    <w:rsid w:val="004B2CB4"/>
    <w:rsid w:val="004B2D16"/>
    <w:rsid w:val="004C142E"/>
    <w:rsid w:val="004C1517"/>
    <w:rsid w:val="004C4EFF"/>
    <w:rsid w:val="004D21B4"/>
    <w:rsid w:val="004D25F2"/>
    <w:rsid w:val="004D3EB2"/>
    <w:rsid w:val="004E1C9A"/>
    <w:rsid w:val="004E6CA3"/>
    <w:rsid w:val="004F7CC7"/>
    <w:rsid w:val="00506BFD"/>
    <w:rsid w:val="005147BD"/>
    <w:rsid w:val="005248C9"/>
    <w:rsid w:val="00524B66"/>
    <w:rsid w:val="00536687"/>
    <w:rsid w:val="00542A14"/>
    <w:rsid w:val="00545820"/>
    <w:rsid w:val="0055186B"/>
    <w:rsid w:val="00552B84"/>
    <w:rsid w:val="00554596"/>
    <w:rsid w:val="005700A6"/>
    <w:rsid w:val="005772DC"/>
    <w:rsid w:val="0058147F"/>
    <w:rsid w:val="00587A99"/>
    <w:rsid w:val="00590AFB"/>
    <w:rsid w:val="005915BC"/>
    <w:rsid w:val="00597993"/>
    <w:rsid w:val="005A515A"/>
    <w:rsid w:val="005A58F6"/>
    <w:rsid w:val="005B255B"/>
    <w:rsid w:val="005C5A59"/>
    <w:rsid w:val="005D0900"/>
    <w:rsid w:val="005D5812"/>
    <w:rsid w:val="005D747D"/>
    <w:rsid w:val="005E086A"/>
    <w:rsid w:val="00623547"/>
    <w:rsid w:val="00626732"/>
    <w:rsid w:val="00633531"/>
    <w:rsid w:val="00634089"/>
    <w:rsid w:val="00644A4A"/>
    <w:rsid w:val="00646AAE"/>
    <w:rsid w:val="00646B0E"/>
    <w:rsid w:val="00647E31"/>
    <w:rsid w:val="006527FB"/>
    <w:rsid w:val="00653DC8"/>
    <w:rsid w:val="00655505"/>
    <w:rsid w:val="00655588"/>
    <w:rsid w:val="00664282"/>
    <w:rsid w:val="00665581"/>
    <w:rsid w:val="00675118"/>
    <w:rsid w:val="00675D14"/>
    <w:rsid w:val="006901E8"/>
    <w:rsid w:val="0069411A"/>
    <w:rsid w:val="00694F20"/>
    <w:rsid w:val="006D1502"/>
    <w:rsid w:val="006D3CB0"/>
    <w:rsid w:val="006E7C67"/>
    <w:rsid w:val="006F0371"/>
    <w:rsid w:val="006F1F0A"/>
    <w:rsid w:val="007000C4"/>
    <w:rsid w:val="00703974"/>
    <w:rsid w:val="00710C61"/>
    <w:rsid w:val="0071372D"/>
    <w:rsid w:val="007178F4"/>
    <w:rsid w:val="00733B64"/>
    <w:rsid w:val="00733E27"/>
    <w:rsid w:val="00742C13"/>
    <w:rsid w:val="0074655F"/>
    <w:rsid w:val="007471D0"/>
    <w:rsid w:val="00747D5A"/>
    <w:rsid w:val="00775349"/>
    <w:rsid w:val="0077552A"/>
    <w:rsid w:val="00786D89"/>
    <w:rsid w:val="00787AEC"/>
    <w:rsid w:val="0079087C"/>
    <w:rsid w:val="0079692B"/>
    <w:rsid w:val="007A1AA8"/>
    <w:rsid w:val="007A432F"/>
    <w:rsid w:val="007B30D2"/>
    <w:rsid w:val="007C13F0"/>
    <w:rsid w:val="007C1596"/>
    <w:rsid w:val="007C26A3"/>
    <w:rsid w:val="007C4F82"/>
    <w:rsid w:val="007D58FE"/>
    <w:rsid w:val="007D64FA"/>
    <w:rsid w:val="007E0C96"/>
    <w:rsid w:val="007E7F01"/>
    <w:rsid w:val="007F0345"/>
    <w:rsid w:val="007F29FF"/>
    <w:rsid w:val="007F6F59"/>
    <w:rsid w:val="0082009F"/>
    <w:rsid w:val="008326F1"/>
    <w:rsid w:val="008424AC"/>
    <w:rsid w:val="0086108E"/>
    <w:rsid w:val="00862E89"/>
    <w:rsid w:val="00865D8B"/>
    <w:rsid w:val="00884420"/>
    <w:rsid w:val="0088481A"/>
    <w:rsid w:val="008A3D80"/>
    <w:rsid w:val="008B7A32"/>
    <w:rsid w:val="008C56FE"/>
    <w:rsid w:val="008C5754"/>
    <w:rsid w:val="008D511A"/>
    <w:rsid w:val="008E1032"/>
    <w:rsid w:val="008F3C1F"/>
    <w:rsid w:val="008F595B"/>
    <w:rsid w:val="009134CA"/>
    <w:rsid w:val="009307F0"/>
    <w:rsid w:val="00934B8E"/>
    <w:rsid w:val="00935789"/>
    <w:rsid w:val="00935E4D"/>
    <w:rsid w:val="00951A3D"/>
    <w:rsid w:val="00953BA2"/>
    <w:rsid w:val="0096648E"/>
    <w:rsid w:val="0096664E"/>
    <w:rsid w:val="00971F6C"/>
    <w:rsid w:val="009725C4"/>
    <w:rsid w:val="00973AD4"/>
    <w:rsid w:val="00973B86"/>
    <w:rsid w:val="009818D6"/>
    <w:rsid w:val="00997CD4"/>
    <w:rsid w:val="009A08AD"/>
    <w:rsid w:val="009A4494"/>
    <w:rsid w:val="009C307A"/>
    <w:rsid w:val="009E7349"/>
    <w:rsid w:val="00A01667"/>
    <w:rsid w:val="00A07FD2"/>
    <w:rsid w:val="00A17CFD"/>
    <w:rsid w:val="00A249BB"/>
    <w:rsid w:val="00A24D97"/>
    <w:rsid w:val="00A256AE"/>
    <w:rsid w:val="00A37669"/>
    <w:rsid w:val="00A37AC3"/>
    <w:rsid w:val="00A42131"/>
    <w:rsid w:val="00A421F2"/>
    <w:rsid w:val="00A4231B"/>
    <w:rsid w:val="00A5043C"/>
    <w:rsid w:val="00A57804"/>
    <w:rsid w:val="00A57875"/>
    <w:rsid w:val="00A57EBB"/>
    <w:rsid w:val="00A64CC0"/>
    <w:rsid w:val="00A64F15"/>
    <w:rsid w:val="00A7253E"/>
    <w:rsid w:val="00A82749"/>
    <w:rsid w:val="00A8691E"/>
    <w:rsid w:val="00A8713F"/>
    <w:rsid w:val="00AA0B2E"/>
    <w:rsid w:val="00AA5DA8"/>
    <w:rsid w:val="00AA6F29"/>
    <w:rsid w:val="00AB0562"/>
    <w:rsid w:val="00AB30C1"/>
    <w:rsid w:val="00AB469B"/>
    <w:rsid w:val="00AC6D85"/>
    <w:rsid w:val="00AD560F"/>
    <w:rsid w:val="00AE2B6C"/>
    <w:rsid w:val="00B0301C"/>
    <w:rsid w:val="00B05BD0"/>
    <w:rsid w:val="00B1155F"/>
    <w:rsid w:val="00B11C0F"/>
    <w:rsid w:val="00B12BB4"/>
    <w:rsid w:val="00B2071C"/>
    <w:rsid w:val="00B22587"/>
    <w:rsid w:val="00B22F22"/>
    <w:rsid w:val="00B321B9"/>
    <w:rsid w:val="00B35B34"/>
    <w:rsid w:val="00B432C3"/>
    <w:rsid w:val="00B554CA"/>
    <w:rsid w:val="00BC7281"/>
    <w:rsid w:val="00BD33C4"/>
    <w:rsid w:val="00BD66B1"/>
    <w:rsid w:val="00BD790C"/>
    <w:rsid w:val="00BE6799"/>
    <w:rsid w:val="00BF483B"/>
    <w:rsid w:val="00C06D88"/>
    <w:rsid w:val="00C11A49"/>
    <w:rsid w:val="00C15132"/>
    <w:rsid w:val="00C2090F"/>
    <w:rsid w:val="00C223A7"/>
    <w:rsid w:val="00C3050E"/>
    <w:rsid w:val="00C42A7F"/>
    <w:rsid w:val="00C44331"/>
    <w:rsid w:val="00C541F3"/>
    <w:rsid w:val="00C72596"/>
    <w:rsid w:val="00C75816"/>
    <w:rsid w:val="00C80E85"/>
    <w:rsid w:val="00C870E1"/>
    <w:rsid w:val="00C94DD8"/>
    <w:rsid w:val="00C95ED9"/>
    <w:rsid w:val="00CA3E43"/>
    <w:rsid w:val="00CA3ED3"/>
    <w:rsid w:val="00CA6353"/>
    <w:rsid w:val="00CB2407"/>
    <w:rsid w:val="00CC03A0"/>
    <w:rsid w:val="00CC15E4"/>
    <w:rsid w:val="00CC1C2C"/>
    <w:rsid w:val="00CC1E2B"/>
    <w:rsid w:val="00CD1414"/>
    <w:rsid w:val="00CD453D"/>
    <w:rsid w:val="00CE0107"/>
    <w:rsid w:val="00CE15DC"/>
    <w:rsid w:val="00D01B9C"/>
    <w:rsid w:val="00D030EF"/>
    <w:rsid w:val="00D20667"/>
    <w:rsid w:val="00D21A63"/>
    <w:rsid w:val="00D236A2"/>
    <w:rsid w:val="00D27B31"/>
    <w:rsid w:val="00D339AD"/>
    <w:rsid w:val="00D40895"/>
    <w:rsid w:val="00D40CD3"/>
    <w:rsid w:val="00D41EFC"/>
    <w:rsid w:val="00D5162B"/>
    <w:rsid w:val="00D51E7F"/>
    <w:rsid w:val="00D52F1B"/>
    <w:rsid w:val="00D55F9B"/>
    <w:rsid w:val="00D568F4"/>
    <w:rsid w:val="00D60F0C"/>
    <w:rsid w:val="00D61E19"/>
    <w:rsid w:val="00D66C38"/>
    <w:rsid w:val="00D73244"/>
    <w:rsid w:val="00D80C37"/>
    <w:rsid w:val="00D83B1D"/>
    <w:rsid w:val="00DA23D5"/>
    <w:rsid w:val="00DB4A14"/>
    <w:rsid w:val="00DB5EB5"/>
    <w:rsid w:val="00DB6C47"/>
    <w:rsid w:val="00DC7BDF"/>
    <w:rsid w:val="00DE1E76"/>
    <w:rsid w:val="00DF1922"/>
    <w:rsid w:val="00DF6446"/>
    <w:rsid w:val="00E02707"/>
    <w:rsid w:val="00E0751B"/>
    <w:rsid w:val="00E11B45"/>
    <w:rsid w:val="00E14DBB"/>
    <w:rsid w:val="00E1512A"/>
    <w:rsid w:val="00E16A76"/>
    <w:rsid w:val="00E16CFC"/>
    <w:rsid w:val="00E2031F"/>
    <w:rsid w:val="00E22923"/>
    <w:rsid w:val="00E313F2"/>
    <w:rsid w:val="00E322B8"/>
    <w:rsid w:val="00E43801"/>
    <w:rsid w:val="00E45F99"/>
    <w:rsid w:val="00E52464"/>
    <w:rsid w:val="00E52E01"/>
    <w:rsid w:val="00E62049"/>
    <w:rsid w:val="00E6247F"/>
    <w:rsid w:val="00E6357D"/>
    <w:rsid w:val="00E84F99"/>
    <w:rsid w:val="00E9179F"/>
    <w:rsid w:val="00EA0B3F"/>
    <w:rsid w:val="00EA1073"/>
    <w:rsid w:val="00EA37AD"/>
    <w:rsid w:val="00EA46C7"/>
    <w:rsid w:val="00EB4D1E"/>
    <w:rsid w:val="00EC057F"/>
    <w:rsid w:val="00EC3D4F"/>
    <w:rsid w:val="00ED198D"/>
    <w:rsid w:val="00EE4E67"/>
    <w:rsid w:val="00F01E34"/>
    <w:rsid w:val="00F030D5"/>
    <w:rsid w:val="00F03DAA"/>
    <w:rsid w:val="00F16AC2"/>
    <w:rsid w:val="00F1756B"/>
    <w:rsid w:val="00F209D2"/>
    <w:rsid w:val="00F20E0B"/>
    <w:rsid w:val="00F36F45"/>
    <w:rsid w:val="00F4646F"/>
    <w:rsid w:val="00F60FB9"/>
    <w:rsid w:val="00F62C3B"/>
    <w:rsid w:val="00F73888"/>
    <w:rsid w:val="00F7457E"/>
    <w:rsid w:val="00F82722"/>
    <w:rsid w:val="00F82932"/>
    <w:rsid w:val="00F84648"/>
    <w:rsid w:val="00F85C9A"/>
    <w:rsid w:val="00F94C3D"/>
    <w:rsid w:val="00FA0B5A"/>
    <w:rsid w:val="00FA2BB9"/>
    <w:rsid w:val="00FA5979"/>
    <w:rsid w:val="00FC718A"/>
    <w:rsid w:val="00FE693C"/>
    <w:rsid w:val="00FF267F"/>
    <w:rsid w:val="00FF3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7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67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6732"/>
  </w:style>
  <w:style w:type="paragraph" w:styleId="a6">
    <w:name w:val="footer"/>
    <w:basedOn w:val="a"/>
    <w:link w:val="a7"/>
    <w:uiPriority w:val="99"/>
    <w:semiHidden/>
    <w:unhideWhenUsed/>
    <w:rsid w:val="006267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6732"/>
  </w:style>
  <w:style w:type="paragraph" w:styleId="a8">
    <w:name w:val="List Paragraph"/>
    <w:basedOn w:val="a"/>
    <w:uiPriority w:val="34"/>
    <w:qFormat/>
    <w:rsid w:val="00626732"/>
    <w:pPr>
      <w:ind w:left="720"/>
      <w:contextualSpacing/>
    </w:pPr>
  </w:style>
  <w:style w:type="paragraph" w:customStyle="1" w:styleId="ConsPlusNormal">
    <w:name w:val="ConsPlusNormal"/>
    <w:rsid w:val="00F94C3D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line number"/>
    <w:basedOn w:val="a0"/>
    <w:rsid w:val="00D5162B"/>
  </w:style>
  <w:style w:type="paragraph" w:customStyle="1" w:styleId="ConsPlusNonformat">
    <w:name w:val="ConsPlusNonformat"/>
    <w:rsid w:val="00D80C3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FDC6038546582F95DD178F86E98CD971A7E786061A2B7FDD0F8C8F87DC58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FDC6038546582F95DD178F86E98CD971A7E786061A2B7FDD0F8C8F87DC5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8135A-F8F8-4F21-BF27-352A981C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6825</Words>
  <Characters>38909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2017-02-07T11:23:00Z</cp:lastPrinted>
  <dcterms:created xsi:type="dcterms:W3CDTF">2018-08-24T14:42:00Z</dcterms:created>
  <dcterms:modified xsi:type="dcterms:W3CDTF">2018-08-24T14:52:00Z</dcterms:modified>
</cp:coreProperties>
</file>